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1B" w:rsidRDefault="00570C31" w:rsidP="00A2290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关于学会</w:t>
      </w:r>
      <w:r>
        <w:rPr>
          <w:rFonts w:hint="eastAsia"/>
          <w:sz w:val="44"/>
          <w:szCs w:val="44"/>
        </w:rPr>
        <w:t>2020</w:t>
      </w:r>
      <w:r>
        <w:rPr>
          <w:rFonts w:hint="eastAsia"/>
          <w:sz w:val="44"/>
          <w:szCs w:val="44"/>
        </w:rPr>
        <w:t>年工作总结、</w:t>
      </w:r>
      <w:r w:rsidR="00A2290D" w:rsidRPr="00A2290D">
        <w:rPr>
          <w:rFonts w:hint="eastAsia"/>
          <w:sz w:val="44"/>
          <w:szCs w:val="44"/>
        </w:rPr>
        <w:t>学术研究表彰情况</w:t>
      </w:r>
      <w:r>
        <w:rPr>
          <w:rFonts w:hint="eastAsia"/>
          <w:sz w:val="44"/>
          <w:szCs w:val="44"/>
        </w:rPr>
        <w:t>的说明</w:t>
      </w:r>
    </w:p>
    <w:p w:rsidR="00DC3C1B" w:rsidRDefault="00DC3C1B"/>
    <w:p w:rsidR="00DC3C1B" w:rsidRDefault="00570C3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各理事单位：</w:t>
      </w:r>
    </w:p>
    <w:p w:rsidR="00DC3C1B" w:rsidRDefault="00570C31">
      <w:pPr>
        <w:pStyle w:val="3"/>
        <w:widowControl/>
        <w:shd w:val="clear" w:color="auto" w:fill="FFFFFF"/>
        <w:spacing w:beforeAutospacing="0" w:after="45" w:afterAutospacing="0"/>
        <w:ind w:firstLine="641"/>
        <w:rPr>
          <w:rFonts w:ascii="仿宋" w:eastAsia="仿宋" w:hAnsi="仿宋" w:cs="仿宋" w:hint="default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b w:val="0"/>
          <w:bCs/>
          <w:sz w:val="32"/>
          <w:szCs w:val="32"/>
        </w:rPr>
        <w:t>2020年，是不平凡的一年，新冠病毒疫情改变了我们工作、学习和生活的节奏。在以习近平同志为核心的党中央的坚强领导下，在全国人民的共同努力下，我们众志成城，</w:t>
      </w:r>
      <w:r>
        <w:rPr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  <w:t>经过艰苦奋战，付出巨大代价，有效遏制曾经肆虐的</w:t>
      </w:r>
      <w:proofErr w:type="gramStart"/>
      <w:r>
        <w:rPr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  <w:t>疫</w:t>
      </w:r>
      <w:proofErr w:type="gramEnd"/>
      <w:r>
        <w:rPr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  <w:t>魔，中国新冠肺炎疫情防控人民战争、总体战、阻击战取得重大战略成果。</w:t>
      </w:r>
    </w:p>
    <w:p w:rsidR="00DC3C1B" w:rsidRDefault="00570C31">
      <w:pPr>
        <w:ind w:firstLine="641"/>
        <w:rPr>
          <w:rFonts w:ascii="仿宋" w:eastAsia="仿宋" w:hAnsi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2020年，省职成教学会和安徽职教人，在省委教育工委、省教育厅的正确领导下，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在厅各职能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部门的大力支持和指导下，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各职业院校坚决响应国家和省委、省政府的号召，开展线上教学和线下教学相结合的方式等，阻断了新冠肺炎疫情在职业院校的侵入，圆满完成了教学任务。省职成教学会也</w:t>
      </w:r>
      <w:r>
        <w:rPr>
          <w:rFonts w:ascii="仿宋" w:eastAsia="仿宋" w:hAnsi="仿宋" w:cs="仿宋" w:hint="eastAsia"/>
          <w:sz w:val="32"/>
          <w:szCs w:val="32"/>
        </w:rPr>
        <w:t>完成了2020年年初制定的工作任务。但是，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新冠肺炎疫情对职业教育的发展还是带来了很大的影响。</w:t>
      </w:r>
    </w:p>
    <w:p w:rsidR="004654EE" w:rsidRPr="004654EE" w:rsidRDefault="00570C31" w:rsidP="004654EE">
      <w:pPr>
        <w:widowControl/>
        <w:ind w:firstLineChars="200" w:firstLine="640"/>
        <w:jc w:val="left"/>
        <w:rPr>
          <w:rFonts w:ascii="仿宋" w:eastAsia="仿宋" w:hAnsi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根据当前新冠肺炎疫情，学会召开了秘书处工作会议，分析了疫情变化情况，研究了当前的工作，决定学会本应召开的2020年年会和职教论坛，改为网络通讯会议的方式召开。即通过邮件、分支机构</w:t>
      </w:r>
      <w:proofErr w:type="gramStart"/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微信群</w:t>
      </w:r>
      <w:proofErr w:type="gramEnd"/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和学会网站发布学会2020年工作总结（草</w:t>
      </w:r>
      <w:r w:rsidR="00B1088F"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稿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）</w:t>
      </w:r>
      <w:r w:rsidR="004654EE"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和</w:t>
      </w:r>
      <w:r w:rsidR="0025795E"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学会</w:t>
      </w:r>
      <w:r w:rsidR="004654EE" w:rsidRPr="004654EE"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20</w:t>
      </w:r>
      <w:r w:rsidR="004654EE"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20</w:t>
      </w:r>
      <w:r w:rsidR="004654EE" w:rsidRPr="004654EE"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年度</w:t>
      </w:r>
      <w:r w:rsidR="004B7699"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学术研究表彰情况</w:t>
      </w:r>
      <w:r w:rsidR="004654EE"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。</w:t>
      </w:r>
    </w:p>
    <w:p w:rsidR="00DC3C1B" w:rsidRDefault="00570C31">
      <w:pPr>
        <w:ind w:firstLine="641"/>
        <w:rPr>
          <w:rFonts w:ascii="仿宋" w:eastAsia="仿宋" w:hAnsi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lastRenderedPageBreak/>
        <w:t>请各会员单位认真阅读和学习，提出意见和建议，通过邮件（ahzcjxh@163.com)发送给学会，或通过各分支机构的</w:t>
      </w:r>
      <w:proofErr w:type="gramStart"/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微信群发表</w:t>
      </w:r>
      <w:proofErr w:type="gramEnd"/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意见，各分支机构注意收集意见，汇总后向学会秘书处报告（结止时间为2021年2月26日）。学会收到意见和建议后，对学会2020年工作总结、进行修改，并正式行文，在学会网站上予以公布。</w:t>
      </w:r>
    </w:p>
    <w:p w:rsidR="00DC3C1B" w:rsidRDefault="00570C31">
      <w:pPr>
        <w:ind w:firstLine="641"/>
        <w:rPr>
          <w:rFonts w:ascii="仿宋" w:eastAsia="仿宋" w:hAnsi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特此说明。</w:t>
      </w:r>
    </w:p>
    <w:p w:rsidR="00DC3C1B" w:rsidRDefault="00DC3C1B">
      <w:pPr>
        <w:ind w:firstLine="641"/>
        <w:rPr>
          <w:rFonts w:ascii="仿宋" w:eastAsia="仿宋" w:hAnsi="仿宋" w:cs="仿宋"/>
          <w:bCs/>
          <w:color w:val="000000"/>
          <w:sz w:val="32"/>
          <w:szCs w:val="32"/>
          <w:shd w:val="clear" w:color="auto" w:fill="FFFFFF"/>
        </w:rPr>
      </w:pPr>
    </w:p>
    <w:p w:rsidR="00DC3C1B" w:rsidRDefault="00DC3C1B">
      <w:pPr>
        <w:ind w:firstLine="641"/>
        <w:rPr>
          <w:rFonts w:ascii="仿宋" w:eastAsia="仿宋" w:hAnsi="仿宋" w:cs="仿宋"/>
          <w:bCs/>
          <w:color w:val="000000"/>
          <w:sz w:val="32"/>
          <w:szCs w:val="32"/>
          <w:shd w:val="clear" w:color="auto" w:fill="FFFFFF"/>
        </w:rPr>
      </w:pPr>
    </w:p>
    <w:p w:rsidR="00DC3C1B" w:rsidRDefault="00DC3C1B">
      <w:pPr>
        <w:ind w:firstLine="641"/>
        <w:rPr>
          <w:rFonts w:ascii="仿宋" w:eastAsia="仿宋" w:hAnsi="仿宋" w:cs="仿宋"/>
          <w:bCs/>
          <w:color w:val="000000"/>
          <w:sz w:val="32"/>
          <w:szCs w:val="32"/>
          <w:shd w:val="clear" w:color="auto" w:fill="FFFFFF"/>
        </w:rPr>
      </w:pPr>
    </w:p>
    <w:p w:rsidR="00DC3C1B" w:rsidRDefault="00570C31">
      <w:pPr>
        <w:ind w:firstLine="641"/>
        <w:rPr>
          <w:rFonts w:ascii="仿宋" w:eastAsia="仿宋" w:hAnsi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 xml:space="preserve">                      </w:t>
      </w:r>
      <w:bookmarkStart w:id="0" w:name="_GoBack"/>
      <w:bookmarkEnd w:id="0"/>
    </w:p>
    <w:p w:rsidR="00DC3C1B" w:rsidRDefault="00570C31">
      <w:pPr>
        <w:ind w:firstLine="641"/>
        <w:rPr>
          <w:rFonts w:ascii="仿宋" w:eastAsia="仿宋" w:hAnsi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 xml:space="preserve">                    二〇二一年一月二十六日</w:t>
      </w:r>
    </w:p>
    <w:p w:rsidR="00DC3C1B" w:rsidRDefault="00DC3C1B">
      <w:pPr>
        <w:rPr>
          <w:rFonts w:ascii="仿宋" w:eastAsia="仿宋" w:hAnsi="仿宋" w:cs="仿宋"/>
          <w:sz w:val="32"/>
          <w:szCs w:val="32"/>
        </w:rPr>
      </w:pPr>
    </w:p>
    <w:p w:rsidR="00DC3C1B" w:rsidRDefault="00DC3C1B">
      <w:pPr>
        <w:rPr>
          <w:rFonts w:ascii="仿宋" w:eastAsia="仿宋" w:hAnsi="仿宋" w:cs="仿宋"/>
          <w:sz w:val="32"/>
          <w:szCs w:val="32"/>
        </w:rPr>
      </w:pPr>
    </w:p>
    <w:p w:rsidR="00DC3C1B" w:rsidRDefault="00570C31">
      <w:pPr>
        <w:rPr>
          <w:rFonts w:ascii="仿宋" w:eastAsia="仿宋" w:hAnsi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附：1、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学会2020年工作总结（</w:t>
      </w:r>
      <w:r w:rsidR="00B1088F"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草稿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）</w:t>
      </w:r>
    </w:p>
    <w:p w:rsidR="00DC3C1B" w:rsidRDefault="0025795E" w:rsidP="0025795E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学会</w:t>
      </w:r>
      <w:r w:rsidRPr="004654EE"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20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20</w:t>
      </w:r>
      <w:r w:rsidRPr="004654EE"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年度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学术研究表彰情况</w:t>
      </w:r>
    </w:p>
    <w:sectPr w:rsidR="00DC3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FD" w:rsidRDefault="003225FD" w:rsidP="004B7699">
      <w:r>
        <w:separator/>
      </w:r>
    </w:p>
  </w:endnote>
  <w:endnote w:type="continuationSeparator" w:id="0">
    <w:p w:rsidR="003225FD" w:rsidRDefault="003225FD" w:rsidP="004B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FD" w:rsidRDefault="003225FD" w:rsidP="004B7699">
      <w:r>
        <w:separator/>
      </w:r>
    </w:p>
  </w:footnote>
  <w:footnote w:type="continuationSeparator" w:id="0">
    <w:p w:rsidR="003225FD" w:rsidRDefault="003225FD" w:rsidP="004B7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03BC5"/>
    <w:multiLevelType w:val="singleLevel"/>
    <w:tmpl w:val="2D803BC5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03960"/>
    <w:rsid w:val="000A5E6E"/>
    <w:rsid w:val="0025795E"/>
    <w:rsid w:val="002811BF"/>
    <w:rsid w:val="003225FD"/>
    <w:rsid w:val="00454B1A"/>
    <w:rsid w:val="004654EE"/>
    <w:rsid w:val="004B7699"/>
    <w:rsid w:val="00570C31"/>
    <w:rsid w:val="00A2290D"/>
    <w:rsid w:val="00B1088F"/>
    <w:rsid w:val="00DC3C1B"/>
    <w:rsid w:val="1D903960"/>
    <w:rsid w:val="3EDA11C2"/>
    <w:rsid w:val="505435D6"/>
    <w:rsid w:val="577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4B7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76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B7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76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4B7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76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B7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76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110</Words>
  <Characters>627</Characters>
  <Application>Microsoft Office Word</Application>
  <DocSecurity>0</DocSecurity>
  <Lines>5</Lines>
  <Paragraphs>1</Paragraphs>
  <ScaleCrop>false</ScaleCrop>
  <Company>XYXS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杨卫国</dc:creator>
  <cp:lastModifiedBy>ASUS</cp:lastModifiedBy>
  <cp:revision>10</cp:revision>
  <dcterms:created xsi:type="dcterms:W3CDTF">2021-01-25T01:57:00Z</dcterms:created>
  <dcterms:modified xsi:type="dcterms:W3CDTF">2021-02-09T03:26:00Z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