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08" w:rsidRPr="00FF603C" w:rsidRDefault="000263C6" w:rsidP="00A94952">
      <w:pPr>
        <w:ind w:firstLineChars="100" w:firstLine="300"/>
        <w:rPr>
          <w:rFonts w:ascii="黑体" w:eastAsia="黑体" w:hAnsi="黑体"/>
          <w:sz w:val="30"/>
          <w:szCs w:val="30"/>
        </w:rPr>
      </w:pPr>
      <w:r w:rsidRPr="000263C6">
        <w:rPr>
          <w:rFonts w:ascii="黑体" w:eastAsia="黑体" w:hAnsi="黑体" w:hint="eastAsia"/>
          <w:sz w:val="30"/>
          <w:szCs w:val="30"/>
        </w:rPr>
        <w:t>2019年度安徽省职业与成人教育学会科研规划课题评</w:t>
      </w:r>
      <w:r w:rsidR="00010B28">
        <w:rPr>
          <w:rFonts w:ascii="黑体" w:eastAsia="黑体" w:hAnsi="黑体" w:hint="eastAsia"/>
          <w:sz w:val="30"/>
          <w:szCs w:val="30"/>
        </w:rPr>
        <w:t>审</w:t>
      </w:r>
      <w:r w:rsidR="00A94952">
        <w:rPr>
          <w:rFonts w:ascii="黑体" w:eastAsia="黑体" w:hAnsi="黑体" w:hint="eastAsia"/>
          <w:sz w:val="30"/>
          <w:szCs w:val="30"/>
        </w:rPr>
        <w:t>结果</w:t>
      </w:r>
      <w:r w:rsidR="0047799F">
        <w:rPr>
          <w:rFonts w:ascii="黑体" w:eastAsia="黑体" w:hAnsi="黑体" w:hint="eastAsia"/>
          <w:sz w:val="30"/>
          <w:szCs w:val="30"/>
        </w:rPr>
        <w:t>公示</w:t>
      </w:r>
      <w:r w:rsidR="00D2261B">
        <w:rPr>
          <w:rFonts w:ascii="黑体" w:eastAsia="黑体" w:hAnsi="黑体" w:hint="eastAsia"/>
          <w:sz w:val="30"/>
          <w:szCs w:val="30"/>
        </w:rPr>
        <w:t>（高职）</w:t>
      </w:r>
    </w:p>
    <w:tbl>
      <w:tblPr>
        <w:tblStyle w:val="a3"/>
        <w:tblW w:w="9781" w:type="dxa"/>
        <w:tblInd w:w="392" w:type="dxa"/>
        <w:tblLook w:val="04A0" w:firstRow="1" w:lastRow="0" w:firstColumn="1" w:lastColumn="0" w:noHBand="0" w:noVBand="1"/>
      </w:tblPr>
      <w:tblGrid>
        <w:gridCol w:w="567"/>
        <w:gridCol w:w="992"/>
        <w:gridCol w:w="6662"/>
        <w:gridCol w:w="1560"/>
      </w:tblGrid>
      <w:tr w:rsidR="00D77F4C" w:rsidTr="00D77F4C">
        <w:tc>
          <w:tcPr>
            <w:tcW w:w="567" w:type="dxa"/>
          </w:tcPr>
          <w:p w:rsidR="00D77F4C" w:rsidRPr="008463F3" w:rsidRDefault="00D77F4C" w:rsidP="008463F3">
            <w:pPr>
              <w:jc w:val="center"/>
              <w:rPr>
                <w:rFonts w:ascii="黑体" w:eastAsia="黑体" w:hAnsi="黑体"/>
                <w:b/>
                <w:color w:val="000000"/>
                <w:sz w:val="15"/>
                <w:szCs w:val="15"/>
              </w:rPr>
            </w:pPr>
            <w:r w:rsidRPr="008463F3">
              <w:rPr>
                <w:rFonts w:ascii="黑体" w:eastAsia="黑体" w:hAnsi="黑体" w:hint="eastAsia"/>
                <w:b/>
                <w:color w:val="000000"/>
                <w:sz w:val="15"/>
                <w:szCs w:val="15"/>
              </w:rPr>
              <w:t>序号</w:t>
            </w:r>
          </w:p>
        </w:tc>
        <w:tc>
          <w:tcPr>
            <w:tcW w:w="992" w:type="dxa"/>
            <w:vAlign w:val="center"/>
          </w:tcPr>
          <w:p w:rsidR="00D77F4C" w:rsidRPr="008463F3" w:rsidRDefault="00D77F4C" w:rsidP="008463F3">
            <w:pPr>
              <w:jc w:val="center"/>
              <w:rPr>
                <w:rFonts w:ascii="黑体" w:eastAsia="黑体" w:hAnsi="黑体"/>
                <w:b/>
                <w:color w:val="000000"/>
                <w:sz w:val="22"/>
              </w:rPr>
            </w:pPr>
            <w:r w:rsidRPr="008463F3">
              <w:rPr>
                <w:rFonts w:ascii="黑体" w:eastAsia="黑体" w:hAnsi="黑体" w:hint="eastAsia"/>
                <w:b/>
                <w:color w:val="000000"/>
                <w:sz w:val="22"/>
              </w:rPr>
              <w:t>申报人</w:t>
            </w:r>
          </w:p>
        </w:tc>
        <w:tc>
          <w:tcPr>
            <w:tcW w:w="6662" w:type="dxa"/>
            <w:vAlign w:val="center"/>
          </w:tcPr>
          <w:p w:rsidR="00D77F4C" w:rsidRPr="008463F3" w:rsidRDefault="00D77F4C" w:rsidP="008463F3">
            <w:pPr>
              <w:jc w:val="center"/>
              <w:rPr>
                <w:rFonts w:ascii="黑体" w:eastAsia="黑体" w:hAnsi="黑体"/>
                <w:b/>
                <w:color w:val="000000"/>
                <w:sz w:val="22"/>
              </w:rPr>
            </w:pPr>
            <w:r w:rsidRPr="008463F3">
              <w:rPr>
                <w:rFonts w:ascii="黑体" w:eastAsia="黑体" w:hAnsi="黑体" w:hint="eastAsia"/>
                <w:b/>
                <w:color w:val="000000"/>
                <w:sz w:val="22"/>
              </w:rPr>
              <w:t>课题名称</w:t>
            </w:r>
          </w:p>
        </w:tc>
        <w:tc>
          <w:tcPr>
            <w:tcW w:w="1560" w:type="dxa"/>
            <w:vAlign w:val="center"/>
          </w:tcPr>
          <w:p w:rsidR="00D77F4C" w:rsidRPr="00D77F4C" w:rsidRDefault="00D77F4C" w:rsidP="00D77F4C">
            <w:pPr>
              <w:jc w:val="center"/>
              <w:rPr>
                <w:b/>
                <w:sz w:val="20"/>
              </w:rPr>
            </w:pPr>
            <w:r w:rsidRPr="00D77F4C">
              <w:rPr>
                <w:rFonts w:ascii="黑体" w:eastAsia="黑体" w:hAnsi="黑体" w:hint="eastAsia"/>
                <w:b/>
                <w:color w:val="000000"/>
                <w:sz w:val="22"/>
              </w:rPr>
              <w:t>立项等级</w:t>
            </w:r>
          </w:p>
        </w:tc>
      </w:tr>
      <w:tr w:rsidR="00D77F4C" w:rsidTr="00D77F4C">
        <w:tc>
          <w:tcPr>
            <w:tcW w:w="567" w:type="dxa"/>
            <w:vAlign w:val="center"/>
          </w:tcPr>
          <w:p w:rsidR="00D77F4C" w:rsidRDefault="00D77F4C" w:rsidP="00B902D0">
            <w:pPr>
              <w:jc w:val="center"/>
            </w:pPr>
            <w:r>
              <w:rPr>
                <w:rFonts w:hint="eastAsia"/>
                <w:color w:val="000000"/>
                <w:sz w:val="22"/>
              </w:rPr>
              <w:t>01</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查书平</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三全教育理念下高职学生人文素养提升模式和路径研究</w:t>
            </w:r>
          </w:p>
        </w:tc>
        <w:tc>
          <w:tcPr>
            <w:tcW w:w="1560" w:type="dxa"/>
            <w:vAlign w:val="center"/>
          </w:tcPr>
          <w:p w:rsidR="00D77F4C" w:rsidRPr="00D77F4C" w:rsidRDefault="00D77F4C" w:rsidP="00D253FB">
            <w:pPr>
              <w:jc w:val="center"/>
              <w:rPr>
                <w:sz w:val="20"/>
              </w:rPr>
            </w:pPr>
            <w:r w:rsidRPr="00D77F4C">
              <w:rPr>
                <w:rFonts w:hint="eastAsia"/>
                <w:color w:val="000000"/>
                <w:sz w:val="22"/>
              </w:rPr>
              <w:t>重点课题</w:t>
            </w:r>
          </w:p>
        </w:tc>
      </w:tr>
      <w:tr w:rsidR="00D77F4C" w:rsidTr="00D77F4C">
        <w:tc>
          <w:tcPr>
            <w:tcW w:w="567" w:type="dxa"/>
            <w:vAlign w:val="center"/>
          </w:tcPr>
          <w:p w:rsidR="00D77F4C" w:rsidRDefault="00D77F4C" w:rsidP="00B902D0">
            <w:pPr>
              <w:jc w:val="center"/>
            </w:pPr>
            <w:r>
              <w:rPr>
                <w:rFonts w:hint="eastAsia"/>
                <w:color w:val="000000"/>
                <w:sz w:val="22"/>
              </w:rPr>
              <w:t>02</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杨继宇</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基于</w:t>
            </w:r>
            <w:r>
              <w:rPr>
                <w:rFonts w:hint="eastAsia"/>
                <w:color w:val="000000"/>
                <w:sz w:val="22"/>
              </w:rPr>
              <w:t>SPOC</w:t>
            </w:r>
            <w:r>
              <w:rPr>
                <w:rFonts w:hint="eastAsia"/>
                <w:color w:val="000000"/>
                <w:sz w:val="22"/>
              </w:rPr>
              <w:t>的课堂教学模式在高职院校护理专业中的探索与实践</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rPr>
                <w:color w:val="000000"/>
                <w:sz w:val="22"/>
              </w:rPr>
            </w:pPr>
            <w:r>
              <w:rPr>
                <w:rFonts w:hint="eastAsia"/>
                <w:color w:val="000000"/>
                <w:sz w:val="22"/>
              </w:rPr>
              <w:t>03</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方冉</w:t>
            </w:r>
          </w:p>
        </w:tc>
        <w:tc>
          <w:tcPr>
            <w:tcW w:w="6662" w:type="dxa"/>
            <w:vAlign w:val="center"/>
          </w:tcPr>
          <w:p w:rsidR="00D77F4C" w:rsidRDefault="00D77F4C" w:rsidP="00E50DA2">
            <w:pPr>
              <w:rPr>
                <w:rFonts w:ascii="宋体" w:eastAsia="宋体" w:hAnsi="宋体" w:cs="宋体"/>
                <w:color w:val="000000"/>
                <w:sz w:val="22"/>
              </w:rPr>
            </w:pPr>
            <w:r>
              <w:rPr>
                <w:rFonts w:hint="eastAsia"/>
                <w:color w:val="000000"/>
                <w:sz w:val="22"/>
              </w:rPr>
              <w:t>“扩招</w:t>
            </w:r>
            <w:r>
              <w:rPr>
                <w:rFonts w:hint="eastAsia"/>
                <w:color w:val="000000"/>
                <w:sz w:val="22"/>
              </w:rPr>
              <w:t>100</w:t>
            </w:r>
            <w:r>
              <w:rPr>
                <w:rFonts w:hint="eastAsia"/>
                <w:color w:val="000000"/>
                <w:sz w:val="22"/>
              </w:rPr>
              <w:t>万”形势下基于学分银行学习成果转化探索与实践</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Pr="00FB0660" w:rsidRDefault="00D77F4C" w:rsidP="00B902D0">
            <w:pPr>
              <w:jc w:val="center"/>
              <w:rPr>
                <w:sz w:val="22"/>
              </w:rPr>
            </w:pPr>
            <w:r>
              <w:rPr>
                <w:rFonts w:hint="eastAsia"/>
                <w:sz w:val="22"/>
              </w:rPr>
              <w:t>04</w:t>
            </w:r>
          </w:p>
        </w:tc>
        <w:tc>
          <w:tcPr>
            <w:tcW w:w="992" w:type="dxa"/>
            <w:vAlign w:val="center"/>
          </w:tcPr>
          <w:p w:rsidR="00D77F4C" w:rsidRPr="00FB0660" w:rsidRDefault="00D77F4C" w:rsidP="00B902D0">
            <w:pPr>
              <w:jc w:val="center"/>
              <w:rPr>
                <w:rFonts w:ascii="宋体" w:eastAsia="宋体" w:hAnsi="宋体" w:cs="宋体"/>
                <w:sz w:val="22"/>
              </w:rPr>
            </w:pPr>
            <w:r w:rsidRPr="00FB0660">
              <w:rPr>
                <w:rFonts w:hint="eastAsia"/>
                <w:sz w:val="22"/>
              </w:rPr>
              <w:t>丁学所</w:t>
            </w:r>
          </w:p>
        </w:tc>
        <w:tc>
          <w:tcPr>
            <w:tcW w:w="6662" w:type="dxa"/>
            <w:vAlign w:val="center"/>
          </w:tcPr>
          <w:p w:rsidR="00D77F4C" w:rsidRPr="00FB0660" w:rsidRDefault="00D77F4C">
            <w:pPr>
              <w:rPr>
                <w:rFonts w:ascii="宋体" w:eastAsia="宋体" w:hAnsi="宋体" w:cs="宋体"/>
                <w:sz w:val="22"/>
              </w:rPr>
            </w:pPr>
            <w:r w:rsidRPr="00FB0660">
              <w:rPr>
                <w:rFonts w:hint="eastAsia"/>
                <w:sz w:val="22"/>
              </w:rPr>
              <w:t>现代学徒制“双师型”教学团队建设研究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Pr="00FB0660" w:rsidRDefault="00D77F4C" w:rsidP="00B902D0">
            <w:pPr>
              <w:jc w:val="center"/>
            </w:pPr>
            <w:r>
              <w:rPr>
                <w:rFonts w:hint="eastAsia"/>
                <w:sz w:val="22"/>
              </w:rPr>
              <w:t>05</w:t>
            </w:r>
          </w:p>
        </w:tc>
        <w:tc>
          <w:tcPr>
            <w:tcW w:w="992" w:type="dxa"/>
            <w:vAlign w:val="center"/>
          </w:tcPr>
          <w:p w:rsidR="00D77F4C" w:rsidRPr="00FB0660" w:rsidRDefault="00D77F4C" w:rsidP="00B902D0">
            <w:pPr>
              <w:jc w:val="center"/>
              <w:rPr>
                <w:rFonts w:ascii="宋体" w:eastAsia="宋体" w:hAnsi="宋体" w:cs="宋体"/>
                <w:sz w:val="22"/>
              </w:rPr>
            </w:pPr>
            <w:r w:rsidRPr="00FB0660">
              <w:rPr>
                <w:rFonts w:hint="eastAsia"/>
                <w:sz w:val="22"/>
              </w:rPr>
              <w:t>沈良生</w:t>
            </w:r>
          </w:p>
        </w:tc>
        <w:tc>
          <w:tcPr>
            <w:tcW w:w="6662" w:type="dxa"/>
            <w:vAlign w:val="center"/>
          </w:tcPr>
          <w:p w:rsidR="00D77F4C" w:rsidRPr="00FB0660" w:rsidRDefault="00D77F4C">
            <w:pPr>
              <w:rPr>
                <w:rFonts w:ascii="宋体" w:eastAsia="宋体" w:hAnsi="宋体" w:cs="宋体"/>
                <w:sz w:val="22"/>
              </w:rPr>
            </w:pPr>
            <w:r w:rsidRPr="00FB0660">
              <w:rPr>
                <w:rFonts w:hint="eastAsia"/>
                <w:sz w:val="22"/>
              </w:rPr>
              <w:t>大别山革命老区职业教育精准扶贫路径与模式研究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pPr>
            <w:r>
              <w:rPr>
                <w:rFonts w:hint="eastAsia"/>
                <w:color w:val="000000"/>
                <w:sz w:val="22"/>
              </w:rPr>
              <w:t>06</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李超</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基于产教融合、协同育人、校企共赢的安徽高职院校人才培养共同体的构建研究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rPr>
                <w:color w:val="000000"/>
                <w:sz w:val="22"/>
              </w:rPr>
            </w:pPr>
            <w:r>
              <w:rPr>
                <w:rFonts w:hint="eastAsia"/>
                <w:color w:val="000000"/>
                <w:sz w:val="22"/>
              </w:rPr>
              <w:t>07</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张乐</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高职扩招百万视域下社会生源分类培养模式研究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Pr="0079502B" w:rsidRDefault="00D77F4C" w:rsidP="00B902D0">
            <w:pPr>
              <w:jc w:val="center"/>
            </w:pPr>
            <w:r>
              <w:rPr>
                <w:rFonts w:hint="eastAsia"/>
                <w:sz w:val="22"/>
              </w:rPr>
              <w:t>08</w:t>
            </w:r>
          </w:p>
        </w:tc>
        <w:tc>
          <w:tcPr>
            <w:tcW w:w="992" w:type="dxa"/>
            <w:vAlign w:val="center"/>
          </w:tcPr>
          <w:p w:rsidR="00D77F4C" w:rsidRPr="00FB0660" w:rsidRDefault="00D77F4C" w:rsidP="00B902D0">
            <w:pPr>
              <w:jc w:val="center"/>
              <w:rPr>
                <w:rFonts w:ascii="宋体" w:eastAsia="宋体" w:hAnsi="宋体" w:cs="宋体"/>
                <w:sz w:val="22"/>
              </w:rPr>
            </w:pPr>
            <w:proofErr w:type="gramStart"/>
            <w:r w:rsidRPr="00FB0660">
              <w:rPr>
                <w:rFonts w:hint="eastAsia"/>
                <w:sz w:val="22"/>
              </w:rPr>
              <w:t>马扬梅</w:t>
            </w:r>
            <w:proofErr w:type="gramEnd"/>
          </w:p>
        </w:tc>
        <w:tc>
          <w:tcPr>
            <w:tcW w:w="6662" w:type="dxa"/>
            <w:vAlign w:val="center"/>
          </w:tcPr>
          <w:p w:rsidR="00D77F4C" w:rsidRPr="00FB0660" w:rsidRDefault="00D77F4C">
            <w:pPr>
              <w:rPr>
                <w:rFonts w:ascii="宋体" w:eastAsia="宋体" w:hAnsi="宋体" w:cs="宋体"/>
                <w:sz w:val="22"/>
              </w:rPr>
            </w:pPr>
            <w:r w:rsidRPr="00FB0660">
              <w:rPr>
                <w:rFonts w:hint="eastAsia"/>
                <w:sz w:val="22"/>
              </w:rPr>
              <w:t>基于现代服务业产业链的旅游管理专业</w:t>
            </w:r>
            <w:proofErr w:type="gramStart"/>
            <w:r w:rsidRPr="00FB0660">
              <w:rPr>
                <w:rFonts w:hint="eastAsia"/>
                <w:sz w:val="22"/>
              </w:rPr>
              <w:t>群人才</w:t>
            </w:r>
            <w:proofErr w:type="gramEnd"/>
            <w:r w:rsidRPr="00FB0660">
              <w:rPr>
                <w:rFonts w:hint="eastAsia"/>
                <w:sz w:val="22"/>
              </w:rPr>
              <w:t>培养模式构建研究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pPr>
            <w:r>
              <w:rPr>
                <w:rFonts w:hint="eastAsia"/>
                <w:color w:val="000000"/>
                <w:sz w:val="22"/>
              </w:rPr>
              <w:t>09</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李平权</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“一带一路”视域</w:t>
            </w:r>
            <w:proofErr w:type="gramStart"/>
            <w:r>
              <w:rPr>
                <w:rFonts w:hint="eastAsia"/>
                <w:color w:val="000000"/>
                <w:sz w:val="22"/>
              </w:rPr>
              <w:t>下地方</w:t>
            </w:r>
            <w:proofErr w:type="gramEnd"/>
            <w:r>
              <w:rPr>
                <w:rFonts w:hint="eastAsia"/>
                <w:color w:val="000000"/>
                <w:sz w:val="22"/>
              </w:rPr>
              <w:t>技能型高水平大学建设研究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pPr>
            <w:r>
              <w:rPr>
                <w:rFonts w:hint="eastAsia"/>
                <w:sz w:val="22"/>
              </w:rPr>
              <w:t>10</w:t>
            </w:r>
          </w:p>
        </w:tc>
        <w:tc>
          <w:tcPr>
            <w:tcW w:w="992" w:type="dxa"/>
            <w:vAlign w:val="center"/>
          </w:tcPr>
          <w:p w:rsidR="00D77F4C" w:rsidRDefault="00D77F4C" w:rsidP="00B902D0">
            <w:pPr>
              <w:jc w:val="center"/>
              <w:rPr>
                <w:rFonts w:ascii="宋体" w:eastAsia="宋体" w:hAnsi="宋体" w:cs="宋体"/>
                <w:color w:val="000000"/>
                <w:sz w:val="22"/>
              </w:rPr>
            </w:pPr>
            <w:proofErr w:type="gramStart"/>
            <w:r>
              <w:rPr>
                <w:rFonts w:hint="eastAsia"/>
                <w:color w:val="000000"/>
                <w:sz w:val="22"/>
              </w:rPr>
              <w:t>陈安萍</w:t>
            </w:r>
            <w:proofErr w:type="gramEnd"/>
          </w:p>
        </w:tc>
        <w:tc>
          <w:tcPr>
            <w:tcW w:w="6662" w:type="dxa"/>
            <w:vAlign w:val="center"/>
          </w:tcPr>
          <w:p w:rsidR="00D77F4C" w:rsidRDefault="00D77F4C">
            <w:pPr>
              <w:rPr>
                <w:rFonts w:ascii="宋体" w:eastAsia="宋体" w:hAnsi="宋体" w:cs="宋体"/>
                <w:color w:val="000000"/>
                <w:sz w:val="22"/>
              </w:rPr>
            </w:pPr>
            <w:r>
              <w:rPr>
                <w:rFonts w:hint="eastAsia"/>
                <w:color w:val="000000"/>
                <w:sz w:val="22"/>
              </w:rPr>
              <w:t>基于典型工作任务驱动的</w:t>
            </w:r>
            <w:proofErr w:type="gramStart"/>
            <w:r>
              <w:rPr>
                <w:rFonts w:hint="eastAsia"/>
                <w:color w:val="000000"/>
                <w:sz w:val="22"/>
              </w:rPr>
              <w:t>“</w:t>
            </w:r>
            <w:proofErr w:type="gramEnd"/>
            <w:r>
              <w:rPr>
                <w:rFonts w:hint="eastAsia"/>
                <w:color w:val="000000"/>
                <w:sz w:val="22"/>
              </w:rPr>
              <w:t>校企双制、工学一体“课程改革研究</w:t>
            </w:r>
            <w:r>
              <w:rPr>
                <w:rFonts w:hint="eastAsia"/>
                <w:color w:val="000000"/>
                <w:sz w:val="22"/>
              </w:rPr>
              <w:t>----</w:t>
            </w:r>
            <w:r>
              <w:rPr>
                <w:rFonts w:hint="eastAsia"/>
                <w:color w:val="000000"/>
                <w:sz w:val="22"/>
              </w:rPr>
              <w:t>以物流专业为例</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pPr>
            <w:r>
              <w:rPr>
                <w:rFonts w:hint="eastAsia"/>
                <w:color w:val="000000"/>
                <w:sz w:val="22"/>
              </w:rPr>
              <w:t>11</w:t>
            </w:r>
          </w:p>
        </w:tc>
        <w:tc>
          <w:tcPr>
            <w:tcW w:w="992" w:type="dxa"/>
            <w:vAlign w:val="center"/>
          </w:tcPr>
          <w:p w:rsidR="00D77F4C" w:rsidRDefault="00D77F4C" w:rsidP="00B902D0">
            <w:pPr>
              <w:jc w:val="center"/>
              <w:rPr>
                <w:rFonts w:ascii="宋体" w:eastAsia="宋体" w:hAnsi="宋体" w:cs="宋体"/>
                <w:color w:val="000000"/>
                <w:sz w:val="22"/>
              </w:rPr>
            </w:pPr>
            <w:proofErr w:type="gramStart"/>
            <w:r>
              <w:rPr>
                <w:rFonts w:hint="eastAsia"/>
                <w:color w:val="000000"/>
                <w:sz w:val="22"/>
              </w:rPr>
              <w:t>胡万蓉</w:t>
            </w:r>
            <w:proofErr w:type="gramEnd"/>
          </w:p>
        </w:tc>
        <w:tc>
          <w:tcPr>
            <w:tcW w:w="6662" w:type="dxa"/>
            <w:vAlign w:val="center"/>
          </w:tcPr>
          <w:p w:rsidR="00D77F4C" w:rsidRDefault="00D77F4C">
            <w:pPr>
              <w:rPr>
                <w:rFonts w:ascii="宋体" w:eastAsia="宋体" w:hAnsi="宋体" w:cs="宋体"/>
                <w:color w:val="000000"/>
                <w:sz w:val="22"/>
              </w:rPr>
            </w:pPr>
            <w:r>
              <w:rPr>
                <w:rFonts w:hint="eastAsia"/>
                <w:color w:val="000000"/>
                <w:sz w:val="22"/>
              </w:rPr>
              <w:t>职业院校与产业园区共建职教联盟的运行机制研究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pPr>
            <w:r>
              <w:rPr>
                <w:rFonts w:hint="eastAsia"/>
                <w:color w:val="000000"/>
                <w:sz w:val="22"/>
              </w:rPr>
              <w:t>12</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蔡建飞</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旅游城市化进程中旅游从业人员职业能力培养研究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Pr="00FB0660" w:rsidRDefault="00D77F4C" w:rsidP="00B902D0">
            <w:pPr>
              <w:jc w:val="center"/>
            </w:pPr>
            <w:r>
              <w:rPr>
                <w:rFonts w:hint="eastAsia"/>
                <w:sz w:val="22"/>
              </w:rPr>
              <w:t>13</w:t>
            </w:r>
          </w:p>
        </w:tc>
        <w:tc>
          <w:tcPr>
            <w:tcW w:w="992" w:type="dxa"/>
            <w:vAlign w:val="center"/>
          </w:tcPr>
          <w:p w:rsidR="00D77F4C" w:rsidRPr="00FB0660" w:rsidRDefault="00D77F4C" w:rsidP="00B902D0">
            <w:pPr>
              <w:jc w:val="center"/>
              <w:rPr>
                <w:rFonts w:ascii="宋体" w:eastAsia="宋体" w:hAnsi="宋体" w:cs="宋体"/>
                <w:sz w:val="22"/>
              </w:rPr>
            </w:pPr>
            <w:r w:rsidRPr="00FB0660">
              <w:rPr>
                <w:rFonts w:hint="eastAsia"/>
                <w:sz w:val="22"/>
              </w:rPr>
              <w:t>孙士新</w:t>
            </w:r>
          </w:p>
        </w:tc>
        <w:tc>
          <w:tcPr>
            <w:tcW w:w="6662" w:type="dxa"/>
            <w:vAlign w:val="center"/>
          </w:tcPr>
          <w:p w:rsidR="00D77F4C" w:rsidRPr="00FB0660" w:rsidRDefault="00D77F4C">
            <w:pPr>
              <w:rPr>
                <w:rFonts w:ascii="宋体" w:eastAsia="宋体" w:hAnsi="宋体" w:cs="宋体"/>
                <w:sz w:val="22"/>
              </w:rPr>
            </w:pPr>
            <w:r w:rsidRPr="00FB0660">
              <w:rPr>
                <w:rFonts w:hint="eastAsia"/>
                <w:sz w:val="22"/>
              </w:rPr>
              <w:t>市属高职院校培养“工匠精神”的职业素养教育探索与实践</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Pr="00FB0660" w:rsidRDefault="00D77F4C" w:rsidP="00B902D0">
            <w:pPr>
              <w:jc w:val="center"/>
              <w:rPr>
                <w:sz w:val="22"/>
              </w:rPr>
            </w:pPr>
            <w:r>
              <w:rPr>
                <w:rFonts w:hint="eastAsia"/>
                <w:sz w:val="22"/>
              </w:rPr>
              <w:t>14</w:t>
            </w:r>
          </w:p>
        </w:tc>
        <w:tc>
          <w:tcPr>
            <w:tcW w:w="992" w:type="dxa"/>
            <w:vAlign w:val="center"/>
          </w:tcPr>
          <w:p w:rsidR="00D77F4C" w:rsidRPr="00FB0660" w:rsidRDefault="00D77F4C" w:rsidP="00B902D0">
            <w:pPr>
              <w:jc w:val="center"/>
              <w:rPr>
                <w:rFonts w:ascii="宋体" w:eastAsia="宋体" w:hAnsi="宋体" w:cs="宋体"/>
                <w:sz w:val="22"/>
              </w:rPr>
            </w:pPr>
            <w:r w:rsidRPr="00FB0660">
              <w:rPr>
                <w:rFonts w:hint="eastAsia"/>
                <w:sz w:val="22"/>
              </w:rPr>
              <w:t>王静</w:t>
            </w:r>
          </w:p>
        </w:tc>
        <w:tc>
          <w:tcPr>
            <w:tcW w:w="6662" w:type="dxa"/>
            <w:vAlign w:val="center"/>
          </w:tcPr>
          <w:p w:rsidR="00D77F4C" w:rsidRPr="00FB0660" w:rsidRDefault="00D77F4C">
            <w:pPr>
              <w:rPr>
                <w:rFonts w:ascii="宋体" w:eastAsia="宋体" w:hAnsi="宋体" w:cs="宋体"/>
                <w:sz w:val="22"/>
              </w:rPr>
            </w:pPr>
            <w:r w:rsidRPr="00FB0660">
              <w:rPr>
                <w:rFonts w:hint="eastAsia"/>
                <w:sz w:val="22"/>
              </w:rPr>
              <w:t>产教融合背景下混合所有制二级学院人才培养模式研究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pPr>
            <w:r>
              <w:rPr>
                <w:rFonts w:hint="eastAsia"/>
                <w:color w:val="000000"/>
                <w:sz w:val="22"/>
              </w:rPr>
              <w:t>15</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刘明娟</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现代学徒</w:t>
            </w:r>
            <w:proofErr w:type="gramStart"/>
            <w:r>
              <w:rPr>
                <w:rFonts w:hint="eastAsia"/>
                <w:color w:val="000000"/>
                <w:sz w:val="22"/>
              </w:rPr>
              <w:t>制背景</w:t>
            </w:r>
            <w:proofErr w:type="gramEnd"/>
            <w:r>
              <w:rPr>
                <w:rFonts w:hint="eastAsia"/>
                <w:color w:val="000000"/>
                <w:sz w:val="22"/>
              </w:rPr>
              <w:t>下高等职业教育课程体系构建研究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rPr>
                <w:color w:val="000000"/>
                <w:sz w:val="22"/>
              </w:rPr>
            </w:pPr>
            <w:r>
              <w:rPr>
                <w:rFonts w:hint="eastAsia"/>
                <w:color w:val="000000"/>
                <w:sz w:val="22"/>
              </w:rPr>
              <w:t>16</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吴元君</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“高职扩招百万”背景下基于</w:t>
            </w:r>
            <w:r>
              <w:rPr>
                <w:rFonts w:hint="eastAsia"/>
                <w:color w:val="000000"/>
                <w:sz w:val="22"/>
              </w:rPr>
              <w:t>SSH</w:t>
            </w:r>
            <w:r>
              <w:rPr>
                <w:rFonts w:hint="eastAsia"/>
                <w:color w:val="000000"/>
                <w:sz w:val="22"/>
              </w:rPr>
              <w:t>的职业院校分类考试招生系统开发与应用</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Pr="00FB0660" w:rsidRDefault="00D77F4C" w:rsidP="00B902D0">
            <w:pPr>
              <w:jc w:val="center"/>
              <w:rPr>
                <w:sz w:val="22"/>
              </w:rPr>
            </w:pPr>
            <w:r>
              <w:rPr>
                <w:rFonts w:hint="eastAsia"/>
                <w:sz w:val="22"/>
              </w:rPr>
              <w:t>17</w:t>
            </w:r>
          </w:p>
        </w:tc>
        <w:tc>
          <w:tcPr>
            <w:tcW w:w="992" w:type="dxa"/>
            <w:vAlign w:val="center"/>
          </w:tcPr>
          <w:p w:rsidR="00D77F4C" w:rsidRPr="00FB0660" w:rsidRDefault="00D77F4C" w:rsidP="00B902D0">
            <w:pPr>
              <w:jc w:val="center"/>
              <w:rPr>
                <w:rFonts w:ascii="宋体" w:eastAsia="宋体" w:hAnsi="宋体" w:cs="宋体"/>
                <w:sz w:val="22"/>
              </w:rPr>
            </w:pPr>
            <w:r w:rsidRPr="00FB0660">
              <w:rPr>
                <w:rFonts w:hint="eastAsia"/>
                <w:sz w:val="22"/>
              </w:rPr>
              <w:t>高洁</w:t>
            </w:r>
          </w:p>
        </w:tc>
        <w:tc>
          <w:tcPr>
            <w:tcW w:w="6662" w:type="dxa"/>
            <w:vAlign w:val="center"/>
          </w:tcPr>
          <w:p w:rsidR="00D77F4C" w:rsidRPr="00FB0660" w:rsidRDefault="00D77F4C">
            <w:pPr>
              <w:rPr>
                <w:rFonts w:ascii="宋体" w:eastAsia="宋体" w:hAnsi="宋体" w:cs="宋体"/>
                <w:sz w:val="22"/>
              </w:rPr>
            </w:pPr>
            <w:r w:rsidRPr="00FB0660">
              <w:rPr>
                <w:rFonts w:hint="eastAsia"/>
                <w:sz w:val="22"/>
              </w:rPr>
              <w:t>技能竞赛成果向教学资源的转化与推广探究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pPr>
            <w:r>
              <w:rPr>
                <w:rFonts w:hint="eastAsia"/>
                <w:color w:val="000000"/>
                <w:sz w:val="22"/>
              </w:rPr>
              <w:t>18</w:t>
            </w:r>
          </w:p>
        </w:tc>
        <w:tc>
          <w:tcPr>
            <w:tcW w:w="992" w:type="dxa"/>
            <w:vAlign w:val="center"/>
          </w:tcPr>
          <w:p w:rsidR="00D77F4C" w:rsidRDefault="00D77F4C" w:rsidP="00B902D0">
            <w:pPr>
              <w:jc w:val="center"/>
              <w:rPr>
                <w:rFonts w:ascii="宋体" w:eastAsia="宋体" w:hAnsi="宋体" w:cs="宋体"/>
                <w:color w:val="000000"/>
                <w:sz w:val="22"/>
              </w:rPr>
            </w:pPr>
            <w:proofErr w:type="gramStart"/>
            <w:r>
              <w:rPr>
                <w:rFonts w:hint="eastAsia"/>
                <w:color w:val="000000"/>
                <w:sz w:val="22"/>
              </w:rPr>
              <w:t>程灵玲</w:t>
            </w:r>
            <w:proofErr w:type="gramEnd"/>
          </w:p>
        </w:tc>
        <w:tc>
          <w:tcPr>
            <w:tcW w:w="6662" w:type="dxa"/>
            <w:vAlign w:val="center"/>
          </w:tcPr>
          <w:p w:rsidR="00D77F4C" w:rsidRDefault="00D77F4C">
            <w:pPr>
              <w:rPr>
                <w:rFonts w:ascii="宋体" w:eastAsia="宋体" w:hAnsi="宋体" w:cs="宋体"/>
                <w:color w:val="000000"/>
                <w:sz w:val="22"/>
              </w:rPr>
            </w:pPr>
            <w:r>
              <w:rPr>
                <w:rFonts w:hint="eastAsia"/>
                <w:color w:val="000000"/>
                <w:sz w:val="22"/>
              </w:rPr>
              <w:t>以“互联网”技能竞赛驱动的国际贸易复合型技术技能人才培养研究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rPr>
                <w:color w:val="000000"/>
                <w:sz w:val="22"/>
              </w:rPr>
            </w:pPr>
            <w:r>
              <w:rPr>
                <w:rFonts w:hint="eastAsia"/>
                <w:color w:val="000000"/>
                <w:sz w:val="22"/>
              </w:rPr>
              <w:t>19</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侯青云</w:t>
            </w:r>
          </w:p>
        </w:tc>
        <w:tc>
          <w:tcPr>
            <w:tcW w:w="6662" w:type="dxa"/>
            <w:vAlign w:val="center"/>
          </w:tcPr>
          <w:p w:rsidR="00D77F4C" w:rsidRDefault="00D77F4C">
            <w:pPr>
              <w:rPr>
                <w:rFonts w:ascii="宋体" w:eastAsia="宋体" w:hAnsi="宋体" w:cs="宋体"/>
                <w:color w:val="000000"/>
                <w:sz w:val="22"/>
              </w:rPr>
            </w:pPr>
            <w:proofErr w:type="gramStart"/>
            <w:r>
              <w:rPr>
                <w:rFonts w:hint="eastAsia"/>
                <w:color w:val="000000"/>
                <w:sz w:val="22"/>
              </w:rPr>
              <w:t>大思政视角</w:t>
            </w:r>
            <w:proofErr w:type="gramEnd"/>
            <w:r>
              <w:rPr>
                <w:rFonts w:hint="eastAsia"/>
                <w:color w:val="000000"/>
                <w:sz w:val="22"/>
              </w:rPr>
              <w:t>下高职院校思想政治教育协作机制研究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243C56">
            <w:pPr>
              <w:jc w:val="center"/>
            </w:pPr>
            <w:r>
              <w:rPr>
                <w:rFonts w:hint="eastAsia"/>
                <w:color w:val="000000"/>
                <w:sz w:val="22"/>
              </w:rPr>
              <w:t>20</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吕达</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w:t>
            </w:r>
            <w:r>
              <w:rPr>
                <w:rFonts w:hint="eastAsia"/>
                <w:color w:val="000000"/>
                <w:sz w:val="22"/>
              </w:rPr>
              <w:t>1+X</w:t>
            </w:r>
            <w:r>
              <w:rPr>
                <w:rFonts w:hint="eastAsia"/>
                <w:color w:val="000000"/>
                <w:sz w:val="22"/>
              </w:rPr>
              <w:t>”证书制度下“课证互融”人才培养模式探索研究——</w:t>
            </w:r>
            <w:proofErr w:type="gramStart"/>
            <w:r>
              <w:rPr>
                <w:rFonts w:hint="eastAsia"/>
                <w:color w:val="000000"/>
                <w:sz w:val="22"/>
              </w:rPr>
              <w:t>——</w:t>
            </w:r>
            <w:proofErr w:type="gramEnd"/>
            <w:r>
              <w:rPr>
                <w:rFonts w:hint="eastAsia"/>
                <w:color w:val="000000"/>
                <w:sz w:val="22"/>
              </w:rPr>
              <w:t>以资源勘查类专业为例</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rPr>
                <w:color w:val="000000"/>
                <w:sz w:val="22"/>
              </w:rPr>
            </w:pPr>
            <w:r>
              <w:rPr>
                <w:rFonts w:hint="eastAsia"/>
                <w:color w:val="000000"/>
                <w:sz w:val="22"/>
              </w:rPr>
              <w:t>21</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张丽</w:t>
            </w:r>
            <w:proofErr w:type="gramStart"/>
            <w:r>
              <w:rPr>
                <w:rFonts w:hint="eastAsia"/>
                <w:color w:val="000000"/>
                <w:sz w:val="22"/>
              </w:rPr>
              <w:t>丽</w:t>
            </w:r>
            <w:proofErr w:type="gramEnd"/>
          </w:p>
        </w:tc>
        <w:tc>
          <w:tcPr>
            <w:tcW w:w="6662" w:type="dxa"/>
            <w:vAlign w:val="center"/>
          </w:tcPr>
          <w:p w:rsidR="00D77F4C" w:rsidRDefault="00D77F4C">
            <w:pPr>
              <w:rPr>
                <w:rFonts w:ascii="宋体" w:eastAsia="宋体" w:hAnsi="宋体" w:cs="宋体"/>
                <w:color w:val="000000"/>
                <w:sz w:val="22"/>
              </w:rPr>
            </w:pPr>
            <w:r>
              <w:rPr>
                <w:rFonts w:hint="eastAsia"/>
                <w:color w:val="000000"/>
                <w:sz w:val="22"/>
              </w:rPr>
              <w:t>对接跨境电</w:t>
            </w:r>
            <w:proofErr w:type="gramStart"/>
            <w:r>
              <w:rPr>
                <w:rFonts w:hint="eastAsia"/>
                <w:color w:val="000000"/>
                <w:sz w:val="22"/>
              </w:rPr>
              <w:t>商新业态产业</w:t>
            </w:r>
            <w:proofErr w:type="gramEnd"/>
            <w:r>
              <w:rPr>
                <w:rFonts w:hint="eastAsia"/>
                <w:color w:val="000000"/>
                <w:sz w:val="22"/>
              </w:rPr>
              <w:t>链的高职应用型专业群建设研究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pPr>
            <w:r>
              <w:rPr>
                <w:rFonts w:hint="eastAsia"/>
                <w:color w:val="000000"/>
                <w:sz w:val="22"/>
              </w:rPr>
              <w:t>22</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廖洪梅</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“双轮驱动，多效一体”的实践基地体系建设</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B902D0">
            <w:pPr>
              <w:jc w:val="center"/>
            </w:pPr>
            <w:r>
              <w:rPr>
                <w:rFonts w:hint="eastAsia"/>
                <w:color w:val="000000"/>
                <w:sz w:val="22"/>
              </w:rPr>
              <w:t>23</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任劲</w:t>
            </w:r>
            <w:proofErr w:type="gramStart"/>
            <w:r>
              <w:rPr>
                <w:rFonts w:hint="eastAsia"/>
                <w:color w:val="000000"/>
                <w:sz w:val="22"/>
              </w:rPr>
              <w:t>劲</w:t>
            </w:r>
            <w:proofErr w:type="gramEnd"/>
          </w:p>
        </w:tc>
        <w:tc>
          <w:tcPr>
            <w:tcW w:w="6662" w:type="dxa"/>
            <w:vAlign w:val="center"/>
          </w:tcPr>
          <w:p w:rsidR="00D77F4C" w:rsidRDefault="00D77F4C">
            <w:pPr>
              <w:rPr>
                <w:rFonts w:ascii="宋体" w:eastAsia="宋体" w:hAnsi="宋体" w:cs="宋体"/>
                <w:color w:val="000000"/>
                <w:sz w:val="22"/>
              </w:rPr>
            </w:pPr>
            <w:r>
              <w:rPr>
                <w:rFonts w:hint="eastAsia"/>
                <w:color w:val="000000"/>
                <w:sz w:val="22"/>
              </w:rPr>
              <w:t>基于利益相关者视角的</w:t>
            </w:r>
            <w:r>
              <w:rPr>
                <w:rFonts w:hint="eastAsia"/>
                <w:color w:val="000000"/>
                <w:sz w:val="22"/>
              </w:rPr>
              <w:t>1+X</w:t>
            </w:r>
            <w:r>
              <w:rPr>
                <w:rFonts w:hint="eastAsia"/>
                <w:color w:val="000000"/>
                <w:sz w:val="22"/>
              </w:rPr>
              <w:t>证书制度与资历框架的耦合研究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243C56">
            <w:pPr>
              <w:jc w:val="center"/>
              <w:rPr>
                <w:color w:val="000000"/>
                <w:sz w:val="22"/>
              </w:rPr>
            </w:pPr>
            <w:r>
              <w:rPr>
                <w:rFonts w:hint="eastAsia"/>
                <w:color w:val="000000"/>
                <w:sz w:val="22"/>
              </w:rPr>
              <w:t>24</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谢峰</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“技能宝贵”思想引领下的职业院校学生“软技能”培养模式研究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243C56">
            <w:pPr>
              <w:jc w:val="center"/>
              <w:rPr>
                <w:color w:val="000000"/>
                <w:sz w:val="22"/>
              </w:rPr>
            </w:pPr>
            <w:r>
              <w:rPr>
                <w:rFonts w:hint="eastAsia"/>
                <w:color w:val="000000"/>
                <w:sz w:val="22"/>
              </w:rPr>
              <w:t>25</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周心懿</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校企合作视角下高职院校学生“工匠精神”培养路径研究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Pr="0079502B" w:rsidRDefault="00D77F4C" w:rsidP="00B902D0">
            <w:pPr>
              <w:jc w:val="center"/>
              <w:rPr>
                <w:sz w:val="22"/>
              </w:rPr>
            </w:pPr>
            <w:r>
              <w:rPr>
                <w:rFonts w:hint="eastAsia"/>
                <w:sz w:val="22"/>
              </w:rPr>
              <w:t>26</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郭德法</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“大国工匠”引领高职学生职业素养教育的研究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243C56">
            <w:pPr>
              <w:jc w:val="center"/>
              <w:rPr>
                <w:color w:val="000000"/>
                <w:sz w:val="22"/>
              </w:rPr>
            </w:pPr>
            <w:r>
              <w:rPr>
                <w:rFonts w:hint="eastAsia"/>
                <w:color w:val="000000"/>
                <w:sz w:val="22"/>
              </w:rPr>
              <w:t>27</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韩冰</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学习型社会背景下数字化社区教育资源应用研究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243C56">
            <w:pPr>
              <w:jc w:val="center"/>
              <w:rPr>
                <w:color w:val="000000"/>
                <w:sz w:val="22"/>
              </w:rPr>
            </w:pPr>
            <w:r>
              <w:rPr>
                <w:rFonts w:hint="eastAsia"/>
                <w:color w:val="000000"/>
                <w:sz w:val="22"/>
              </w:rPr>
              <w:t>28</w:t>
            </w:r>
          </w:p>
        </w:tc>
        <w:tc>
          <w:tcPr>
            <w:tcW w:w="992" w:type="dxa"/>
            <w:vAlign w:val="center"/>
          </w:tcPr>
          <w:p w:rsidR="00D77F4C" w:rsidRDefault="00D77F4C" w:rsidP="00B902D0">
            <w:pPr>
              <w:jc w:val="center"/>
              <w:rPr>
                <w:rFonts w:ascii="宋体" w:eastAsia="宋体" w:hAnsi="宋体" w:cs="宋体"/>
                <w:color w:val="000000"/>
                <w:sz w:val="22"/>
              </w:rPr>
            </w:pPr>
            <w:proofErr w:type="gramStart"/>
            <w:r>
              <w:rPr>
                <w:rFonts w:hint="eastAsia"/>
                <w:color w:val="000000"/>
                <w:sz w:val="22"/>
              </w:rPr>
              <w:t>朱景平</w:t>
            </w:r>
            <w:proofErr w:type="gramEnd"/>
          </w:p>
        </w:tc>
        <w:tc>
          <w:tcPr>
            <w:tcW w:w="6662" w:type="dxa"/>
            <w:vAlign w:val="center"/>
          </w:tcPr>
          <w:p w:rsidR="00D77F4C" w:rsidRDefault="00D77F4C">
            <w:pPr>
              <w:rPr>
                <w:rFonts w:ascii="宋体" w:eastAsia="宋体" w:hAnsi="宋体" w:cs="宋体"/>
                <w:color w:val="000000"/>
                <w:sz w:val="22"/>
              </w:rPr>
            </w:pPr>
            <w:r>
              <w:rPr>
                <w:rFonts w:hint="eastAsia"/>
                <w:color w:val="000000"/>
                <w:sz w:val="22"/>
              </w:rPr>
              <w:t>基于现代职业教育的“六艺”高校实践平台研究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243C56">
            <w:pPr>
              <w:jc w:val="center"/>
              <w:rPr>
                <w:color w:val="000000"/>
                <w:sz w:val="22"/>
              </w:rPr>
            </w:pPr>
            <w:r>
              <w:rPr>
                <w:rFonts w:hint="eastAsia"/>
                <w:color w:val="000000"/>
                <w:sz w:val="22"/>
              </w:rPr>
              <w:t>29</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李志强</w:t>
            </w:r>
          </w:p>
        </w:tc>
        <w:tc>
          <w:tcPr>
            <w:tcW w:w="6662" w:type="dxa"/>
            <w:vAlign w:val="center"/>
          </w:tcPr>
          <w:p w:rsidR="00D77F4C" w:rsidRDefault="00D77F4C">
            <w:pPr>
              <w:rPr>
                <w:rFonts w:ascii="宋体" w:eastAsia="宋体" w:hAnsi="宋体" w:cs="宋体"/>
                <w:color w:val="000000"/>
                <w:sz w:val="22"/>
              </w:rPr>
            </w:pPr>
            <w:proofErr w:type="gramStart"/>
            <w:r>
              <w:rPr>
                <w:rFonts w:hint="eastAsia"/>
                <w:color w:val="000000"/>
                <w:sz w:val="22"/>
              </w:rPr>
              <w:t>融媒体</w:t>
            </w:r>
            <w:proofErr w:type="gramEnd"/>
            <w:r>
              <w:rPr>
                <w:rFonts w:hint="eastAsia"/>
                <w:color w:val="000000"/>
                <w:sz w:val="22"/>
              </w:rPr>
              <w:t>背景下高职播音与主持专业人才培养方案改革与实践研究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243C56">
            <w:pPr>
              <w:jc w:val="center"/>
              <w:rPr>
                <w:color w:val="000000"/>
                <w:sz w:val="22"/>
              </w:rPr>
            </w:pPr>
            <w:r>
              <w:rPr>
                <w:rFonts w:hint="eastAsia"/>
                <w:color w:val="000000"/>
                <w:sz w:val="22"/>
              </w:rPr>
              <w:t>30</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郭艳</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高职院校法治教育价值导向研究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Default="00D77F4C" w:rsidP="00243C56">
            <w:pPr>
              <w:jc w:val="center"/>
              <w:rPr>
                <w:color w:val="000000"/>
                <w:sz w:val="22"/>
              </w:rPr>
            </w:pPr>
            <w:r>
              <w:rPr>
                <w:rFonts w:hint="eastAsia"/>
                <w:color w:val="000000"/>
                <w:sz w:val="22"/>
              </w:rPr>
              <w:t>31</w:t>
            </w:r>
          </w:p>
        </w:tc>
        <w:tc>
          <w:tcPr>
            <w:tcW w:w="992" w:type="dxa"/>
            <w:vAlign w:val="center"/>
          </w:tcPr>
          <w:p w:rsidR="00D77F4C" w:rsidRDefault="00D77F4C" w:rsidP="00B902D0">
            <w:pPr>
              <w:jc w:val="center"/>
              <w:rPr>
                <w:rFonts w:ascii="宋体" w:eastAsia="宋体" w:hAnsi="宋体" w:cs="宋体"/>
                <w:color w:val="000000"/>
                <w:sz w:val="22"/>
              </w:rPr>
            </w:pPr>
            <w:r>
              <w:rPr>
                <w:rFonts w:hint="eastAsia"/>
                <w:color w:val="000000"/>
                <w:sz w:val="22"/>
              </w:rPr>
              <w:t>叶苗苗</w:t>
            </w:r>
          </w:p>
        </w:tc>
        <w:tc>
          <w:tcPr>
            <w:tcW w:w="6662" w:type="dxa"/>
            <w:vAlign w:val="center"/>
          </w:tcPr>
          <w:p w:rsidR="00D77F4C" w:rsidRDefault="00D77F4C">
            <w:pPr>
              <w:rPr>
                <w:rFonts w:ascii="宋体" w:eastAsia="宋体" w:hAnsi="宋体" w:cs="宋体"/>
                <w:color w:val="000000"/>
                <w:sz w:val="22"/>
              </w:rPr>
            </w:pPr>
            <w:r>
              <w:rPr>
                <w:rFonts w:hint="eastAsia"/>
                <w:color w:val="000000"/>
                <w:sz w:val="22"/>
              </w:rPr>
              <w:t>职业院校与产业园区合作共建职教联盟的理论与实证研究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c>
          <w:tcPr>
            <w:tcW w:w="567" w:type="dxa"/>
            <w:vAlign w:val="center"/>
          </w:tcPr>
          <w:p w:rsidR="00D77F4C" w:rsidRPr="00FB0660" w:rsidRDefault="00D77F4C" w:rsidP="00243C56">
            <w:pPr>
              <w:jc w:val="center"/>
              <w:rPr>
                <w:sz w:val="22"/>
              </w:rPr>
            </w:pPr>
            <w:r>
              <w:rPr>
                <w:rFonts w:hint="eastAsia"/>
                <w:sz w:val="22"/>
              </w:rPr>
              <w:t>32</w:t>
            </w:r>
          </w:p>
        </w:tc>
        <w:tc>
          <w:tcPr>
            <w:tcW w:w="992" w:type="dxa"/>
            <w:vAlign w:val="center"/>
          </w:tcPr>
          <w:p w:rsidR="00D77F4C" w:rsidRPr="00FB0660" w:rsidRDefault="00D77F4C" w:rsidP="00B902D0">
            <w:pPr>
              <w:jc w:val="center"/>
              <w:rPr>
                <w:rFonts w:ascii="宋体" w:eastAsia="宋体" w:hAnsi="宋体" w:cs="宋体"/>
                <w:sz w:val="22"/>
              </w:rPr>
            </w:pPr>
            <w:r w:rsidRPr="00FB0660">
              <w:rPr>
                <w:rFonts w:hint="eastAsia"/>
                <w:sz w:val="22"/>
              </w:rPr>
              <w:t>张玮</w:t>
            </w:r>
          </w:p>
        </w:tc>
        <w:tc>
          <w:tcPr>
            <w:tcW w:w="6662" w:type="dxa"/>
            <w:vAlign w:val="center"/>
          </w:tcPr>
          <w:p w:rsidR="00D77F4C" w:rsidRPr="00FB0660" w:rsidRDefault="00D77F4C">
            <w:pPr>
              <w:rPr>
                <w:rFonts w:ascii="宋体" w:eastAsia="宋体" w:hAnsi="宋体" w:cs="宋体"/>
                <w:sz w:val="22"/>
              </w:rPr>
            </w:pPr>
            <w:r w:rsidRPr="00FB0660">
              <w:rPr>
                <w:rFonts w:hint="eastAsia"/>
                <w:sz w:val="22"/>
              </w:rPr>
              <w:t>“造血式”扶贫背景下职业教育“扶贫型”人才培养模式研究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rPr>
          <w:trHeight w:val="416"/>
        </w:trPr>
        <w:tc>
          <w:tcPr>
            <w:tcW w:w="567" w:type="dxa"/>
            <w:vAlign w:val="center"/>
          </w:tcPr>
          <w:p w:rsidR="00D77F4C" w:rsidRPr="00791AC7" w:rsidRDefault="00D77F4C" w:rsidP="00243C56">
            <w:pPr>
              <w:jc w:val="center"/>
              <w:rPr>
                <w:sz w:val="22"/>
              </w:rPr>
            </w:pPr>
            <w:r w:rsidRPr="00791AC7">
              <w:rPr>
                <w:rFonts w:hint="eastAsia"/>
                <w:sz w:val="22"/>
              </w:rPr>
              <w:t>3</w:t>
            </w:r>
            <w:r>
              <w:rPr>
                <w:rFonts w:hint="eastAsia"/>
                <w:sz w:val="22"/>
              </w:rPr>
              <w:t>3</w:t>
            </w:r>
          </w:p>
        </w:tc>
        <w:tc>
          <w:tcPr>
            <w:tcW w:w="992" w:type="dxa"/>
            <w:vAlign w:val="center"/>
          </w:tcPr>
          <w:p w:rsidR="00D77F4C" w:rsidRPr="00FB0660" w:rsidRDefault="00D77F4C" w:rsidP="00B902D0">
            <w:pPr>
              <w:jc w:val="center"/>
              <w:rPr>
                <w:rFonts w:ascii="宋体" w:eastAsia="宋体" w:hAnsi="宋体" w:cs="宋体"/>
                <w:sz w:val="22"/>
              </w:rPr>
            </w:pPr>
            <w:r w:rsidRPr="00FB0660">
              <w:rPr>
                <w:rFonts w:hint="eastAsia"/>
                <w:sz w:val="22"/>
              </w:rPr>
              <w:t>陈诚</w:t>
            </w:r>
          </w:p>
        </w:tc>
        <w:tc>
          <w:tcPr>
            <w:tcW w:w="6662" w:type="dxa"/>
            <w:vAlign w:val="center"/>
          </w:tcPr>
          <w:p w:rsidR="00D77F4C" w:rsidRPr="00FB0660" w:rsidRDefault="00D77F4C">
            <w:pPr>
              <w:rPr>
                <w:rFonts w:ascii="宋体" w:eastAsia="宋体" w:hAnsi="宋体" w:cs="宋体"/>
                <w:sz w:val="22"/>
              </w:rPr>
            </w:pPr>
            <w:r w:rsidRPr="00FB0660">
              <w:rPr>
                <w:rFonts w:hint="eastAsia"/>
                <w:sz w:val="22"/>
              </w:rPr>
              <w:t>高职体育资源社区参与共建共享机制研究</w:t>
            </w:r>
          </w:p>
        </w:tc>
        <w:tc>
          <w:tcPr>
            <w:tcW w:w="1560" w:type="dxa"/>
          </w:tcPr>
          <w:p w:rsidR="00D77F4C" w:rsidRDefault="00D77F4C" w:rsidP="00D77F4C">
            <w:pPr>
              <w:jc w:val="center"/>
            </w:pPr>
            <w:r w:rsidRPr="00D76D71">
              <w:rPr>
                <w:rFonts w:hint="eastAsia"/>
                <w:color w:val="000000"/>
                <w:sz w:val="22"/>
              </w:rPr>
              <w:t>重点课题</w:t>
            </w:r>
          </w:p>
        </w:tc>
      </w:tr>
      <w:tr w:rsidR="00D77F4C" w:rsidTr="00D77F4C">
        <w:trPr>
          <w:trHeight w:val="416"/>
        </w:trPr>
        <w:tc>
          <w:tcPr>
            <w:tcW w:w="567" w:type="dxa"/>
            <w:vAlign w:val="center"/>
          </w:tcPr>
          <w:p w:rsidR="00D77F4C" w:rsidRDefault="00D77F4C" w:rsidP="00243C56">
            <w:pPr>
              <w:jc w:val="center"/>
            </w:pPr>
            <w:r>
              <w:rPr>
                <w:rFonts w:hint="eastAsia"/>
                <w:color w:val="000000"/>
                <w:sz w:val="22"/>
              </w:rPr>
              <w:t>34</w:t>
            </w:r>
          </w:p>
        </w:tc>
        <w:tc>
          <w:tcPr>
            <w:tcW w:w="992" w:type="dxa"/>
            <w:vAlign w:val="center"/>
          </w:tcPr>
          <w:p w:rsidR="00D77F4C" w:rsidRDefault="00D77F4C" w:rsidP="000B19AA">
            <w:pPr>
              <w:jc w:val="center"/>
              <w:rPr>
                <w:rFonts w:ascii="宋体" w:eastAsia="宋体" w:hAnsi="宋体" w:cs="宋体"/>
                <w:color w:val="000000"/>
                <w:sz w:val="22"/>
              </w:rPr>
            </w:pPr>
            <w:r>
              <w:rPr>
                <w:rFonts w:hint="eastAsia"/>
                <w:color w:val="000000"/>
                <w:sz w:val="22"/>
              </w:rPr>
              <w:t>张辉</w:t>
            </w:r>
          </w:p>
        </w:tc>
        <w:tc>
          <w:tcPr>
            <w:tcW w:w="6662" w:type="dxa"/>
            <w:vAlign w:val="center"/>
          </w:tcPr>
          <w:p w:rsidR="00D77F4C" w:rsidRDefault="00D77F4C" w:rsidP="000B19AA">
            <w:pPr>
              <w:rPr>
                <w:rFonts w:ascii="宋体" w:eastAsia="宋体" w:hAnsi="宋体" w:cs="宋体"/>
                <w:color w:val="000000"/>
                <w:sz w:val="22"/>
              </w:rPr>
            </w:pPr>
            <w:r>
              <w:rPr>
                <w:rFonts w:hint="eastAsia"/>
                <w:color w:val="000000"/>
                <w:sz w:val="22"/>
              </w:rPr>
              <w:t>信息化时代高职院校构建良好学习生态创新课程教学模式研究</w:t>
            </w:r>
          </w:p>
        </w:tc>
        <w:tc>
          <w:tcPr>
            <w:tcW w:w="1560" w:type="dxa"/>
          </w:tcPr>
          <w:p w:rsidR="00D77F4C" w:rsidRDefault="00D77F4C" w:rsidP="00D77F4C">
            <w:pPr>
              <w:jc w:val="center"/>
            </w:pPr>
            <w:r w:rsidRPr="00D76D71">
              <w:rPr>
                <w:rFonts w:hint="eastAsia"/>
                <w:color w:val="000000"/>
                <w:sz w:val="22"/>
              </w:rPr>
              <w:t>重点课题</w:t>
            </w:r>
          </w:p>
        </w:tc>
      </w:tr>
      <w:tr w:rsidR="00D77F4C" w:rsidRPr="001B6959" w:rsidTr="00D77F4C">
        <w:tc>
          <w:tcPr>
            <w:tcW w:w="567" w:type="dxa"/>
            <w:vAlign w:val="center"/>
          </w:tcPr>
          <w:p w:rsidR="00D77F4C" w:rsidRPr="001B6959" w:rsidRDefault="00D77F4C" w:rsidP="00B902D0">
            <w:pPr>
              <w:jc w:val="center"/>
            </w:pPr>
            <w:r w:rsidRPr="001B6959">
              <w:rPr>
                <w:rFonts w:hint="eastAsia"/>
                <w:sz w:val="22"/>
              </w:rPr>
              <w:t>35</w:t>
            </w:r>
          </w:p>
        </w:tc>
        <w:tc>
          <w:tcPr>
            <w:tcW w:w="992" w:type="dxa"/>
            <w:vAlign w:val="center"/>
          </w:tcPr>
          <w:p w:rsidR="00D77F4C" w:rsidRPr="001B6959" w:rsidRDefault="00D77F4C" w:rsidP="00B902D0">
            <w:pPr>
              <w:jc w:val="center"/>
              <w:rPr>
                <w:rFonts w:ascii="宋体" w:eastAsia="宋体" w:hAnsi="宋体" w:cs="宋体"/>
                <w:sz w:val="22"/>
              </w:rPr>
            </w:pPr>
            <w:r w:rsidRPr="001B6959">
              <w:rPr>
                <w:rFonts w:hint="eastAsia"/>
                <w:sz w:val="22"/>
              </w:rPr>
              <w:t>张铮</w:t>
            </w:r>
          </w:p>
        </w:tc>
        <w:tc>
          <w:tcPr>
            <w:tcW w:w="6662" w:type="dxa"/>
            <w:vAlign w:val="center"/>
          </w:tcPr>
          <w:p w:rsidR="00D77F4C" w:rsidRPr="001B6959" w:rsidRDefault="00D77F4C">
            <w:pPr>
              <w:rPr>
                <w:rFonts w:ascii="宋体" w:eastAsia="宋体" w:hAnsi="宋体" w:cs="宋体"/>
                <w:sz w:val="22"/>
              </w:rPr>
            </w:pPr>
            <w:r w:rsidRPr="001B6959">
              <w:rPr>
                <w:rFonts w:hint="eastAsia"/>
                <w:sz w:val="22"/>
              </w:rPr>
              <w:t>全媒体时代：职业发展与就业指导课程改革研究</w:t>
            </w:r>
          </w:p>
        </w:tc>
        <w:tc>
          <w:tcPr>
            <w:tcW w:w="1560" w:type="dxa"/>
          </w:tcPr>
          <w:p w:rsidR="00D77F4C" w:rsidRDefault="00D77F4C" w:rsidP="00D77F4C">
            <w:pPr>
              <w:jc w:val="center"/>
            </w:pPr>
            <w:r w:rsidRPr="00D76D71">
              <w:rPr>
                <w:rFonts w:hint="eastAsia"/>
                <w:color w:val="000000"/>
                <w:sz w:val="22"/>
              </w:rPr>
              <w:t>重点课题</w:t>
            </w:r>
          </w:p>
        </w:tc>
      </w:tr>
      <w:tr w:rsidR="00D77F4C" w:rsidRPr="001B6959" w:rsidTr="00D77F4C">
        <w:tc>
          <w:tcPr>
            <w:tcW w:w="567" w:type="dxa"/>
            <w:vAlign w:val="center"/>
          </w:tcPr>
          <w:p w:rsidR="00D77F4C" w:rsidRPr="001B6959" w:rsidRDefault="00D77F4C" w:rsidP="00D77F4C">
            <w:pPr>
              <w:jc w:val="center"/>
              <w:rPr>
                <w:sz w:val="22"/>
              </w:rPr>
            </w:pPr>
            <w:r w:rsidRPr="001B6959">
              <w:rPr>
                <w:rFonts w:hint="eastAsia"/>
                <w:sz w:val="22"/>
              </w:rPr>
              <w:t>36</w:t>
            </w:r>
          </w:p>
        </w:tc>
        <w:tc>
          <w:tcPr>
            <w:tcW w:w="992" w:type="dxa"/>
            <w:vAlign w:val="center"/>
          </w:tcPr>
          <w:p w:rsidR="00D77F4C" w:rsidRPr="001B6959" w:rsidRDefault="00D77F4C" w:rsidP="00D77F4C">
            <w:pPr>
              <w:jc w:val="center"/>
              <w:rPr>
                <w:rFonts w:ascii="宋体" w:eastAsia="宋体" w:hAnsi="宋体" w:cs="宋体"/>
                <w:sz w:val="22"/>
              </w:rPr>
            </w:pPr>
            <w:r w:rsidRPr="001B6959">
              <w:rPr>
                <w:rFonts w:hint="eastAsia"/>
                <w:sz w:val="22"/>
              </w:rPr>
              <w:t>钱玉想</w:t>
            </w:r>
          </w:p>
        </w:tc>
        <w:tc>
          <w:tcPr>
            <w:tcW w:w="6662" w:type="dxa"/>
            <w:vAlign w:val="center"/>
          </w:tcPr>
          <w:p w:rsidR="00D77F4C" w:rsidRPr="001B6959" w:rsidRDefault="00D77F4C" w:rsidP="00D77F4C">
            <w:pPr>
              <w:rPr>
                <w:rFonts w:ascii="宋体" w:eastAsia="宋体" w:hAnsi="宋体" w:cs="宋体"/>
                <w:sz w:val="22"/>
              </w:rPr>
            </w:pPr>
            <w:r w:rsidRPr="001B6959">
              <w:rPr>
                <w:rFonts w:hint="eastAsia"/>
                <w:sz w:val="22"/>
              </w:rPr>
              <w:t>终身学习理念</w:t>
            </w:r>
            <w:proofErr w:type="gramStart"/>
            <w:r w:rsidRPr="001B6959">
              <w:rPr>
                <w:rFonts w:hint="eastAsia"/>
                <w:sz w:val="22"/>
              </w:rPr>
              <w:t>下警察</w:t>
            </w:r>
            <w:proofErr w:type="gramEnd"/>
            <w:r w:rsidRPr="001B6959">
              <w:rPr>
                <w:rFonts w:hint="eastAsia"/>
                <w:sz w:val="22"/>
              </w:rPr>
              <w:t>体育教学体系构建研究</w:t>
            </w:r>
          </w:p>
        </w:tc>
        <w:tc>
          <w:tcPr>
            <w:tcW w:w="1560" w:type="dxa"/>
          </w:tcPr>
          <w:p w:rsidR="00D77F4C" w:rsidRDefault="00D77F4C" w:rsidP="00D77F4C">
            <w:pPr>
              <w:jc w:val="center"/>
            </w:pPr>
            <w:r w:rsidRPr="00D76D71">
              <w:rPr>
                <w:rFonts w:hint="eastAsia"/>
                <w:color w:val="000000"/>
                <w:sz w:val="22"/>
              </w:rPr>
              <w:t>重点课题</w:t>
            </w:r>
          </w:p>
        </w:tc>
      </w:tr>
      <w:tr w:rsidR="00D77F4C" w:rsidRPr="001B6959" w:rsidTr="00D77F4C">
        <w:tc>
          <w:tcPr>
            <w:tcW w:w="567" w:type="dxa"/>
            <w:vAlign w:val="center"/>
          </w:tcPr>
          <w:p w:rsidR="00D77F4C" w:rsidRPr="001B6959" w:rsidRDefault="00D77F4C" w:rsidP="00D77F4C">
            <w:pPr>
              <w:jc w:val="center"/>
              <w:rPr>
                <w:sz w:val="22"/>
              </w:rPr>
            </w:pPr>
            <w:r w:rsidRPr="001B6959">
              <w:rPr>
                <w:rFonts w:hint="eastAsia"/>
                <w:sz w:val="22"/>
              </w:rPr>
              <w:t>37</w:t>
            </w:r>
          </w:p>
        </w:tc>
        <w:tc>
          <w:tcPr>
            <w:tcW w:w="992" w:type="dxa"/>
            <w:vAlign w:val="center"/>
          </w:tcPr>
          <w:p w:rsidR="00D77F4C" w:rsidRPr="001B6959" w:rsidRDefault="00D77F4C" w:rsidP="00D77F4C">
            <w:pPr>
              <w:jc w:val="center"/>
              <w:rPr>
                <w:rFonts w:ascii="宋体" w:eastAsia="宋体" w:hAnsi="宋体" w:cs="宋体"/>
                <w:sz w:val="22"/>
              </w:rPr>
            </w:pPr>
            <w:r w:rsidRPr="001B6959">
              <w:rPr>
                <w:rFonts w:hint="eastAsia"/>
                <w:sz w:val="22"/>
              </w:rPr>
              <w:t>范昱</w:t>
            </w:r>
          </w:p>
        </w:tc>
        <w:tc>
          <w:tcPr>
            <w:tcW w:w="6662" w:type="dxa"/>
            <w:vAlign w:val="center"/>
          </w:tcPr>
          <w:p w:rsidR="00D77F4C" w:rsidRPr="001B6959" w:rsidRDefault="00D77F4C" w:rsidP="00D77F4C">
            <w:pPr>
              <w:rPr>
                <w:rFonts w:ascii="宋体" w:eastAsia="宋体" w:hAnsi="宋体" w:cs="宋体"/>
                <w:sz w:val="22"/>
              </w:rPr>
            </w:pPr>
            <w:r w:rsidRPr="001B6959">
              <w:rPr>
                <w:rFonts w:hint="eastAsia"/>
                <w:sz w:val="22"/>
              </w:rPr>
              <w:t>安徽省职业教育“</w:t>
            </w:r>
            <w:r w:rsidRPr="001B6959">
              <w:rPr>
                <w:rFonts w:hint="eastAsia"/>
                <w:sz w:val="22"/>
              </w:rPr>
              <w:t>1+X</w:t>
            </w:r>
            <w:r w:rsidRPr="001B6959">
              <w:rPr>
                <w:rFonts w:hint="eastAsia"/>
                <w:sz w:val="22"/>
              </w:rPr>
              <w:t>”证书制度教学模式改革研究——以经管类专业为例</w:t>
            </w:r>
          </w:p>
        </w:tc>
        <w:tc>
          <w:tcPr>
            <w:tcW w:w="1560" w:type="dxa"/>
          </w:tcPr>
          <w:p w:rsidR="00D77F4C" w:rsidRDefault="00D77F4C" w:rsidP="00D77F4C">
            <w:pPr>
              <w:jc w:val="center"/>
            </w:pPr>
            <w:r w:rsidRPr="00D76D71">
              <w:rPr>
                <w:rFonts w:hint="eastAsia"/>
                <w:color w:val="000000"/>
                <w:sz w:val="22"/>
              </w:rPr>
              <w:t>重点课题</w:t>
            </w:r>
          </w:p>
        </w:tc>
      </w:tr>
      <w:tr w:rsidR="00D77F4C" w:rsidRPr="001B6959" w:rsidTr="00D77F4C">
        <w:tc>
          <w:tcPr>
            <w:tcW w:w="567" w:type="dxa"/>
            <w:vAlign w:val="center"/>
          </w:tcPr>
          <w:p w:rsidR="00D77F4C" w:rsidRPr="001B6959" w:rsidRDefault="00D77F4C" w:rsidP="00243C56">
            <w:pPr>
              <w:jc w:val="center"/>
            </w:pPr>
            <w:r w:rsidRPr="001B6959">
              <w:rPr>
                <w:rFonts w:hint="eastAsia"/>
                <w:sz w:val="22"/>
              </w:rPr>
              <w:lastRenderedPageBreak/>
              <w:t>38</w:t>
            </w:r>
          </w:p>
        </w:tc>
        <w:tc>
          <w:tcPr>
            <w:tcW w:w="992" w:type="dxa"/>
            <w:vAlign w:val="center"/>
          </w:tcPr>
          <w:p w:rsidR="00D77F4C" w:rsidRPr="001B6959" w:rsidRDefault="00D77F4C" w:rsidP="00B902D0">
            <w:pPr>
              <w:jc w:val="center"/>
              <w:rPr>
                <w:rFonts w:ascii="宋体" w:eastAsia="宋体" w:hAnsi="宋体" w:cs="宋体"/>
                <w:sz w:val="22"/>
              </w:rPr>
            </w:pPr>
            <w:r w:rsidRPr="001B6959">
              <w:rPr>
                <w:rFonts w:hint="eastAsia"/>
                <w:sz w:val="22"/>
              </w:rPr>
              <w:t>杨阳</w:t>
            </w:r>
          </w:p>
        </w:tc>
        <w:tc>
          <w:tcPr>
            <w:tcW w:w="6662" w:type="dxa"/>
            <w:vAlign w:val="center"/>
          </w:tcPr>
          <w:p w:rsidR="00D77F4C" w:rsidRPr="001B6959" w:rsidRDefault="00D77F4C">
            <w:pPr>
              <w:rPr>
                <w:rFonts w:ascii="宋体" w:eastAsia="宋体" w:hAnsi="宋体" w:cs="宋体"/>
                <w:sz w:val="22"/>
              </w:rPr>
            </w:pPr>
            <w:r w:rsidRPr="001B6959">
              <w:rPr>
                <w:rFonts w:hint="eastAsia"/>
                <w:sz w:val="22"/>
              </w:rPr>
              <w:t>人口老龄化背景下高职院校养老服务人才培养策略研究</w:t>
            </w:r>
          </w:p>
        </w:tc>
        <w:tc>
          <w:tcPr>
            <w:tcW w:w="1560" w:type="dxa"/>
          </w:tcPr>
          <w:p w:rsidR="00D77F4C" w:rsidRDefault="00D77F4C" w:rsidP="00D77F4C">
            <w:pPr>
              <w:jc w:val="center"/>
            </w:pPr>
            <w:r w:rsidRPr="00D76D71">
              <w:rPr>
                <w:rFonts w:hint="eastAsia"/>
                <w:color w:val="000000"/>
                <w:sz w:val="22"/>
              </w:rPr>
              <w:t>重点课题</w:t>
            </w:r>
          </w:p>
        </w:tc>
      </w:tr>
      <w:tr w:rsidR="00D77F4C" w:rsidRPr="001B6959" w:rsidTr="00D77F4C">
        <w:tc>
          <w:tcPr>
            <w:tcW w:w="567" w:type="dxa"/>
            <w:vAlign w:val="center"/>
          </w:tcPr>
          <w:p w:rsidR="00D77F4C" w:rsidRPr="001B6959" w:rsidRDefault="00D77F4C" w:rsidP="00D77F4C">
            <w:pPr>
              <w:jc w:val="center"/>
              <w:rPr>
                <w:sz w:val="22"/>
              </w:rPr>
            </w:pPr>
            <w:r w:rsidRPr="001B6959">
              <w:rPr>
                <w:rFonts w:hint="eastAsia"/>
                <w:sz w:val="22"/>
              </w:rPr>
              <w:t>39</w:t>
            </w:r>
          </w:p>
        </w:tc>
        <w:tc>
          <w:tcPr>
            <w:tcW w:w="992" w:type="dxa"/>
            <w:vAlign w:val="center"/>
          </w:tcPr>
          <w:p w:rsidR="00D77F4C" w:rsidRPr="001B6959" w:rsidRDefault="00D77F4C" w:rsidP="00D77F4C">
            <w:pPr>
              <w:jc w:val="center"/>
              <w:rPr>
                <w:rFonts w:ascii="宋体" w:eastAsia="宋体" w:hAnsi="宋体" w:cs="宋体"/>
                <w:sz w:val="22"/>
              </w:rPr>
            </w:pPr>
            <w:r w:rsidRPr="001B6959">
              <w:rPr>
                <w:rFonts w:hint="eastAsia"/>
                <w:sz w:val="22"/>
              </w:rPr>
              <w:t>陈思</w:t>
            </w:r>
          </w:p>
        </w:tc>
        <w:tc>
          <w:tcPr>
            <w:tcW w:w="6662" w:type="dxa"/>
            <w:vAlign w:val="center"/>
          </w:tcPr>
          <w:p w:rsidR="00D77F4C" w:rsidRPr="001B6959" w:rsidRDefault="00D77F4C" w:rsidP="00D77F4C">
            <w:pPr>
              <w:rPr>
                <w:rFonts w:ascii="宋体" w:eastAsia="宋体" w:hAnsi="宋体" w:cs="宋体"/>
                <w:sz w:val="22"/>
              </w:rPr>
            </w:pPr>
            <w:r w:rsidRPr="001B6959">
              <w:rPr>
                <w:rFonts w:hint="eastAsia"/>
                <w:sz w:val="22"/>
              </w:rPr>
              <w:t>基于项目化教改视角下的高职</w:t>
            </w:r>
            <w:proofErr w:type="gramStart"/>
            <w:r w:rsidRPr="001B6959">
              <w:rPr>
                <w:rFonts w:hint="eastAsia"/>
                <w:sz w:val="22"/>
              </w:rPr>
              <w:t>院思政</w:t>
            </w:r>
            <w:proofErr w:type="gramEnd"/>
            <w:r w:rsidRPr="001B6959">
              <w:rPr>
                <w:rFonts w:hint="eastAsia"/>
                <w:sz w:val="22"/>
              </w:rPr>
              <w:t>课堂育人新模式研究</w:t>
            </w:r>
          </w:p>
        </w:tc>
        <w:tc>
          <w:tcPr>
            <w:tcW w:w="1560" w:type="dxa"/>
          </w:tcPr>
          <w:p w:rsidR="00D77F4C" w:rsidRDefault="00D77F4C" w:rsidP="00D77F4C">
            <w:pPr>
              <w:jc w:val="center"/>
            </w:pPr>
            <w:r w:rsidRPr="00D76D71">
              <w:rPr>
                <w:rFonts w:hint="eastAsia"/>
                <w:color w:val="000000"/>
                <w:sz w:val="22"/>
              </w:rPr>
              <w:t>重点课题</w:t>
            </w:r>
          </w:p>
        </w:tc>
      </w:tr>
      <w:tr w:rsidR="00D77F4C" w:rsidRPr="001B6959" w:rsidTr="00D77F4C">
        <w:tc>
          <w:tcPr>
            <w:tcW w:w="567" w:type="dxa"/>
            <w:vAlign w:val="center"/>
          </w:tcPr>
          <w:p w:rsidR="00D77F4C" w:rsidRPr="001B6959" w:rsidRDefault="00D77F4C" w:rsidP="00243C56">
            <w:pPr>
              <w:jc w:val="center"/>
            </w:pPr>
            <w:r w:rsidRPr="001B6959">
              <w:rPr>
                <w:rFonts w:hint="eastAsia"/>
                <w:sz w:val="22"/>
              </w:rPr>
              <w:t>40</w:t>
            </w:r>
          </w:p>
        </w:tc>
        <w:tc>
          <w:tcPr>
            <w:tcW w:w="992" w:type="dxa"/>
            <w:vAlign w:val="center"/>
          </w:tcPr>
          <w:p w:rsidR="00D77F4C" w:rsidRPr="001B6959" w:rsidRDefault="00D77F4C" w:rsidP="000B19AA">
            <w:pPr>
              <w:jc w:val="center"/>
              <w:rPr>
                <w:rFonts w:ascii="宋体" w:eastAsia="宋体" w:hAnsi="宋体" w:cs="宋体"/>
                <w:sz w:val="22"/>
              </w:rPr>
            </w:pPr>
            <w:proofErr w:type="gramStart"/>
            <w:r w:rsidRPr="001B6959">
              <w:rPr>
                <w:rFonts w:hint="eastAsia"/>
                <w:sz w:val="22"/>
              </w:rPr>
              <w:t>王启俊</w:t>
            </w:r>
            <w:proofErr w:type="gramEnd"/>
          </w:p>
        </w:tc>
        <w:tc>
          <w:tcPr>
            <w:tcW w:w="6662" w:type="dxa"/>
            <w:vAlign w:val="center"/>
          </w:tcPr>
          <w:p w:rsidR="00D77F4C" w:rsidRPr="001B6959" w:rsidRDefault="00D77F4C" w:rsidP="000B19AA">
            <w:pPr>
              <w:rPr>
                <w:rFonts w:ascii="宋体" w:eastAsia="宋体" w:hAnsi="宋体" w:cs="宋体"/>
                <w:sz w:val="22"/>
              </w:rPr>
            </w:pPr>
            <w:r w:rsidRPr="001B6959">
              <w:rPr>
                <w:rFonts w:hint="eastAsia"/>
                <w:sz w:val="22"/>
              </w:rPr>
              <w:t>理性维度下工匠精神职业素养培育研究</w:t>
            </w:r>
          </w:p>
        </w:tc>
        <w:tc>
          <w:tcPr>
            <w:tcW w:w="1560" w:type="dxa"/>
          </w:tcPr>
          <w:p w:rsidR="00D77F4C" w:rsidRDefault="00D77F4C" w:rsidP="00D77F4C">
            <w:pPr>
              <w:jc w:val="center"/>
            </w:pPr>
            <w:r w:rsidRPr="00D76D71">
              <w:rPr>
                <w:rFonts w:hint="eastAsia"/>
                <w:color w:val="000000"/>
                <w:sz w:val="22"/>
              </w:rPr>
              <w:t>重点课题</w:t>
            </w:r>
          </w:p>
        </w:tc>
      </w:tr>
      <w:tr w:rsidR="00D77F4C" w:rsidRPr="001B6959" w:rsidTr="00F27C62">
        <w:tc>
          <w:tcPr>
            <w:tcW w:w="567" w:type="dxa"/>
            <w:vAlign w:val="center"/>
          </w:tcPr>
          <w:p w:rsidR="00D77F4C" w:rsidRPr="001B6959" w:rsidRDefault="00D77F4C" w:rsidP="00D77F4C">
            <w:pPr>
              <w:jc w:val="center"/>
              <w:rPr>
                <w:sz w:val="22"/>
              </w:rPr>
            </w:pPr>
            <w:r w:rsidRPr="001B6959">
              <w:rPr>
                <w:rFonts w:hint="eastAsia"/>
                <w:sz w:val="22"/>
              </w:rPr>
              <w:t>41</w:t>
            </w:r>
          </w:p>
        </w:tc>
        <w:tc>
          <w:tcPr>
            <w:tcW w:w="992" w:type="dxa"/>
            <w:vAlign w:val="center"/>
          </w:tcPr>
          <w:p w:rsidR="00D77F4C" w:rsidRPr="001B6959" w:rsidRDefault="00D77F4C" w:rsidP="00D77F4C">
            <w:pPr>
              <w:jc w:val="center"/>
              <w:rPr>
                <w:rFonts w:ascii="宋体" w:eastAsia="宋体" w:hAnsi="宋体" w:cs="宋体"/>
                <w:sz w:val="22"/>
              </w:rPr>
            </w:pPr>
            <w:proofErr w:type="gramStart"/>
            <w:r w:rsidRPr="001B6959">
              <w:rPr>
                <w:rFonts w:hint="eastAsia"/>
                <w:sz w:val="22"/>
              </w:rPr>
              <w:t>易红波</w:t>
            </w:r>
            <w:proofErr w:type="gramEnd"/>
          </w:p>
        </w:tc>
        <w:tc>
          <w:tcPr>
            <w:tcW w:w="6662" w:type="dxa"/>
            <w:vAlign w:val="center"/>
          </w:tcPr>
          <w:p w:rsidR="00D77F4C" w:rsidRPr="001B6959" w:rsidRDefault="00D77F4C" w:rsidP="00D77F4C">
            <w:pPr>
              <w:rPr>
                <w:rFonts w:ascii="宋体" w:eastAsia="宋体" w:hAnsi="宋体" w:cs="宋体"/>
                <w:sz w:val="22"/>
              </w:rPr>
            </w:pPr>
            <w:r w:rsidRPr="001B6959">
              <w:rPr>
                <w:rFonts w:hint="eastAsia"/>
                <w:sz w:val="22"/>
              </w:rPr>
              <w:t>需求分析视角下高职混合编班公共英语教学模式研究与实践</w:t>
            </w:r>
          </w:p>
        </w:tc>
        <w:tc>
          <w:tcPr>
            <w:tcW w:w="1560" w:type="dxa"/>
            <w:tcBorders>
              <w:bottom w:val="single" w:sz="4" w:space="0" w:color="auto"/>
            </w:tcBorders>
          </w:tcPr>
          <w:p w:rsidR="00D77F4C" w:rsidRDefault="00D77F4C" w:rsidP="00D77F4C">
            <w:pPr>
              <w:jc w:val="center"/>
            </w:pPr>
            <w:r w:rsidRPr="00D76D71">
              <w:rPr>
                <w:rFonts w:hint="eastAsia"/>
                <w:color w:val="000000"/>
                <w:sz w:val="22"/>
              </w:rPr>
              <w:t>重点课题</w:t>
            </w:r>
          </w:p>
        </w:tc>
      </w:tr>
      <w:tr w:rsidR="00F27C62" w:rsidRPr="001B6959" w:rsidTr="00DB06D6">
        <w:tc>
          <w:tcPr>
            <w:tcW w:w="567" w:type="dxa"/>
            <w:vAlign w:val="center"/>
          </w:tcPr>
          <w:p w:rsidR="00F27C62" w:rsidRPr="001B6959" w:rsidRDefault="00F27C62" w:rsidP="00D77F4C">
            <w:pPr>
              <w:jc w:val="center"/>
              <w:rPr>
                <w:rFonts w:hint="eastAsia"/>
                <w:sz w:val="22"/>
              </w:rPr>
            </w:pPr>
            <w:r>
              <w:rPr>
                <w:rFonts w:hint="eastAsia"/>
                <w:sz w:val="22"/>
              </w:rPr>
              <w:t>42</w:t>
            </w:r>
          </w:p>
        </w:tc>
        <w:tc>
          <w:tcPr>
            <w:tcW w:w="992" w:type="dxa"/>
            <w:vAlign w:val="center"/>
          </w:tcPr>
          <w:p w:rsidR="00F27C62" w:rsidRPr="001B6959" w:rsidRDefault="00F27C62" w:rsidP="00D77F4C">
            <w:pPr>
              <w:jc w:val="center"/>
              <w:rPr>
                <w:rFonts w:ascii="宋体" w:eastAsia="宋体" w:hAnsi="宋体" w:cs="宋体"/>
                <w:sz w:val="22"/>
              </w:rPr>
            </w:pPr>
            <w:proofErr w:type="gramStart"/>
            <w:r w:rsidRPr="001B6959">
              <w:rPr>
                <w:rFonts w:hint="eastAsia"/>
                <w:sz w:val="22"/>
              </w:rPr>
              <w:t>杨琦</w:t>
            </w:r>
            <w:proofErr w:type="gramEnd"/>
          </w:p>
        </w:tc>
        <w:tc>
          <w:tcPr>
            <w:tcW w:w="6662" w:type="dxa"/>
            <w:vAlign w:val="center"/>
          </w:tcPr>
          <w:p w:rsidR="00F27C62" w:rsidRPr="001B6959" w:rsidRDefault="00F27C62" w:rsidP="00D77F4C">
            <w:pPr>
              <w:rPr>
                <w:rFonts w:ascii="宋体" w:eastAsia="宋体" w:hAnsi="宋体" w:cs="宋体"/>
                <w:sz w:val="22"/>
              </w:rPr>
            </w:pPr>
            <w:r w:rsidRPr="001B6959">
              <w:rPr>
                <w:rFonts w:hint="eastAsia"/>
                <w:sz w:val="22"/>
              </w:rPr>
              <w:t>“互联网”背景下高职学生“三全育人”培养模式实践与创新研究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RPr="001B6959" w:rsidTr="00DB06D6">
        <w:tc>
          <w:tcPr>
            <w:tcW w:w="567" w:type="dxa"/>
            <w:vAlign w:val="center"/>
          </w:tcPr>
          <w:p w:rsidR="00F27C62" w:rsidRPr="001B6959" w:rsidRDefault="00F27C62" w:rsidP="00D77F4C">
            <w:pPr>
              <w:jc w:val="center"/>
            </w:pPr>
            <w:r w:rsidRPr="001B6959">
              <w:rPr>
                <w:rFonts w:hint="eastAsia"/>
                <w:sz w:val="22"/>
              </w:rPr>
              <w:t>43</w:t>
            </w:r>
          </w:p>
        </w:tc>
        <w:tc>
          <w:tcPr>
            <w:tcW w:w="992" w:type="dxa"/>
            <w:vAlign w:val="center"/>
          </w:tcPr>
          <w:p w:rsidR="00F27C62" w:rsidRPr="001B6959" w:rsidRDefault="00F27C62" w:rsidP="00D77F4C">
            <w:pPr>
              <w:jc w:val="center"/>
              <w:rPr>
                <w:rFonts w:ascii="宋体" w:eastAsia="宋体" w:hAnsi="宋体" w:cs="宋体"/>
                <w:sz w:val="22"/>
              </w:rPr>
            </w:pPr>
            <w:proofErr w:type="gramStart"/>
            <w:r w:rsidRPr="001B6959">
              <w:rPr>
                <w:rFonts w:hint="eastAsia"/>
                <w:sz w:val="22"/>
              </w:rPr>
              <w:t>高瑜</w:t>
            </w:r>
            <w:proofErr w:type="gramEnd"/>
          </w:p>
        </w:tc>
        <w:tc>
          <w:tcPr>
            <w:tcW w:w="6662" w:type="dxa"/>
            <w:vAlign w:val="center"/>
          </w:tcPr>
          <w:p w:rsidR="00F27C62" w:rsidRPr="001B6959" w:rsidRDefault="00F27C62" w:rsidP="00D77F4C">
            <w:pPr>
              <w:rPr>
                <w:rFonts w:ascii="宋体" w:eastAsia="宋体" w:hAnsi="宋体" w:cs="宋体"/>
                <w:sz w:val="22"/>
              </w:rPr>
            </w:pPr>
            <w:r w:rsidRPr="001B6959">
              <w:rPr>
                <w:rFonts w:hint="eastAsia"/>
                <w:sz w:val="22"/>
              </w:rPr>
              <w:t>信息化时代高职院校课程对分课堂新型教学模式的应用研究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RPr="001B6959" w:rsidTr="00DB06D6">
        <w:tc>
          <w:tcPr>
            <w:tcW w:w="567" w:type="dxa"/>
            <w:vAlign w:val="center"/>
          </w:tcPr>
          <w:p w:rsidR="00F27C62" w:rsidRPr="001B6959" w:rsidRDefault="00F27C62" w:rsidP="00D77F4C">
            <w:pPr>
              <w:jc w:val="center"/>
            </w:pPr>
            <w:r w:rsidRPr="001B6959">
              <w:rPr>
                <w:rFonts w:hint="eastAsia"/>
                <w:sz w:val="22"/>
              </w:rPr>
              <w:t>44</w:t>
            </w:r>
          </w:p>
        </w:tc>
        <w:tc>
          <w:tcPr>
            <w:tcW w:w="992" w:type="dxa"/>
            <w:vAlign w:val="center"/>
          </w:tcPr>
          <w:p w:rsidR="00F27C62" w:rsidRPr="001B6959" w:rsidRDefault="00F27C62" w:rsidP="00D77F4C">
            <w:pPr>
              <w:jc w:val="center"/>
              <w:rPr>
                <w:rFonts w:ascii="宋体" w:eastAsia="宋体" w:hAnsi="宋体" w:cs="宋体"/>
                <w:sz w:val="22"/>
              </w:rPr>
            </w:pPr>
            <w:proofErr w:type="gramStart"/>
            <w:r w:rsidRPr="001B6959">
              <w:rPr>
                <w:rFonts w:hint="eastAsia"/>
                <w:sz w:val="22"/>
              </w:rPr>
              <w:t>章银平</w:t>
            </w:r>
            <w:proofErr w:type="gramEnd"/>
          </w:p>
        </w:tc>
        <w:tc>
          <w:tcPr>
            <w:tcW w:w="6662" w:type="dxa"/>
            <w:vAlign w:val="center"/>
          </w:tcPr>
          <w:p w:rsidR="00F27C62" w:rsidRPr="001B6959" w:rsidRDefault="00F27C62" w:rsidP="00D77F4C">
            <w:pPr>
              <w:rPr>
                <w:rFonts w:ascii="宋体" w:eastAsia="宋体" w:hAnsi="宋体" w:cs="宋体"/>
                <w:sz w:val="22"/>
              </w:rPr>
            </w:pPr>
            <w:r w:rsidRPr="001B6959">
              <w:rPr>
                <w:rFonts w:hint="eastAsia"/>
                <w:sz w:val="22"/>
              </w:rPr>
              <w:t>“百万扩招”背景下高职会计专业分类教学的研究与实践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RPr="001B6959" w:rsidTr="00DB06D6">
        <w:tc>
          <w:tcPr>
            <w:tcW w:w="567" w:type="dxa"/>
            <w:vAlign w:val="center"/>
          </w:tcPr>
          <w:p w:rsidR="00F27C62" w:rsidRPr="001B6959" w:rsidRDefault="00F27C62" w:rsidP="00D77F4C">
            <w:pPr>
              <w:jc w:val="center"/>
              <w:rPr>
                <w:sz w:val="22"/>
              </w:rPr>
            </w:pPr>
            <w:r w:rsidRPr="001B6959">
              <w:rPr>
                <w:rFonts w:hint="eastAsia"/>
                <w:sz w:val="22"/>
              </w:rPr>
              <w:t>45</w:t>
            </w:r>
          </w:p>
        </w:tc>
        <w:tc>
          <w:tcPr>
            <w:tcW w:w="992" w:type="dxa"/>
            <w:vAlign w:val="center"/>
          </w:tcPr>
          <w:p w:rsidR="00F27C62" w:rsidRPr="001B6959" w:rsidRDefault="00F27C62" w:rsidP="00D77F4C">
            <w:pPr>
              <w:jc w:val="center"/>
              <w:rPr>
                <w:rFonts w:ascii="宋体" w:eastAsia="宋体" w:hAnsi="宋体" w:cs="宋体"/>
                <w:sz w:val="22"/>
              </w:rPr>
            </w:pPr>
            <w:r w:rsidRPr="001B6959">
              <w:rPr>
                <w:rFonts w:hint="eastAsia"/>
                <w:sz w:val="22"/>
              </w:rPr>
              <w:t>王媛</w:t>
            </w:r>
          </w:p>
        </w:tc>
        <w:tc>
          <w:tcPr>
            <w:tcW w:w="6662" w:type="dxa"/>
            <w:vAlign w:val="center"/>
          </w:tcPr>
          <w:p w:rsidR="00F27C62" w:rsidRPr="001B6959" w:rsidRDefault="00F27C62" w:rsidP="00D77F4C">
            <w:pPr>
              <w:rPr>
                <w:rFonts w:ascii="宋体" w:eastAsia="宋体" w:hAnsi="宋体" w:cs="宋体"/>
                <w:sz w:val="22"/>
              </w:rPr>
            </w:pPr>
            <w:r w:rsidRPr="001B6959">
              <w:rPr>
                <w:rFonts w:hint="eastAsia"/>
                <w:sz w:val="22"/>
              </w:rPr>
              <w:t>现代学徒制视角下高职院校金融专业“全流程实践嵌入”人才模式培养研究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0B19AA">
            <w:pPr>
              <w:jc w:val="center"/>
            </w:pPr>
            <w:r>
              <w:rPr>
                <w:rFonts w:hint="eastAsia"/>
                <w:color w:val="000000"/>
                <w:sz w:val="22"/>
              </w:rPr>
              <w:t>46</w:t>
            </w:r>
          </w:p>
        </w:tc>
        <w:tc>
          <w:tcPr>
            <w:tcW w:w="992" w:type="dxa"/>
            <w:vAlign w:val="center"/>
          </w:tcPr>
          <w:p w:rsidR="00F27C62" w:rsidRDefault="00F27C62" w:rsidP="000B19AA">
            <w:pPr>
              <w:jc w:val="center"/>
              <w:rPr>
                <w:rFonts w:ascii="宋体" w:eastAsia="宋体" w:hAnsi="宋体" w:cs="宋体"/>
                <w:color w:val="000000"/>
                <w:sz w:val="22"/>
              </w:rPr>
            </w:pPr>
            <w:proofErr w:type="gramStart"/>
            <w:r>
              <w:rPr>
                <w:rFonts w:hint="eastAsia"/>
                <w:color w:val="000000"/>
                <w:sz w:val="22"/>
              </w:rPr>
              <w:t>戎</w:t>
            </w:r>
            <w:proofErr w:type="gramEnd"/>
            <w:r>
              <w:rPr>
                <w:rFonts w:hint="eastAsia"/>
                <w:color w:val="000000"/>
                <w:sz w:val="22"/>
              </w:rPr>
              <w:t>静</w:t>
            </w:r>
          </w:p>
        </w:tc>
        <w:tc>
          <w:tcPr>
            <w:tcW w:w="6662" w:type="dxa"/>
            <w:vAlign w:val="center"/>
          </w:tcPr>
          <w:p w:rsidR="00F27C62" w:rsidRDefault="00F27C62" w:rsidP="000B19AA">
            <w:pPr>
              <w:rPr>
                <w:rFonts w:ascii="宋体" w:eastAsia="宋体" w:hAnsi="宋体" w:cs="宋体"/>
                <w:color w:val="000000"/>
                <w:sz w:val="22"/>
              </w:rPr>
            </w:pPr>
            <w:r>
              <w:rPr>
                <w:rFonts w:hint="eastAsia"/>
                <w:color w:val="000000"/>
                <w:sz w:val="22"/>
              </w:rPr>
              <w:t>高职院校“立德树人”现状及策略研究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43C56">
            <w:pPr>
              <w:jc w:val="center"/>
              <w:rPr>
                <w:color w:val="000000"/>
                <w:sz w:val="22"/>
              </w:rPr>
            </w:pPr>
            <w:r>
              <w:rPr>
                <w:rFonts w:hint="eastAsia"/>
                <w:color w:val="000000"/>
                <w:sz w:val="22"/>
              </w:rPr>
              <w:t>47</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金龙布</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现代学徒制模式下高职课程质量保障体系与评价体系研究</w:t>
            </w:r>
            <w:r>
              <w:rPr>
                <w:rFonts w:hint="eastAsia"/>
                <w:color w:val="000000"/>
                <w:sz w:val="22"/>
              </w:rPr>
              <w:t>-</w:t>
            </w:r>
            <w:r>
              <w:rPr>
                <w:rFonts w:hint="eastAsia"/>
                <w:color w:val="000000"/>
                <w:sz w:val="22"/>
              </w:rPr>
              <w:t>以国际商务跨境电</w:t>
            </w:r>
            <w:proofErr w:type="gramStart"/>
            <w:r>
              <w:rPr>
                <w:rFonts w:hint="eastAsia"/>
                <w:color w:val="000000"/>
                <w:sz w:val="22"/>
              </w:rPr>
              <w:t>商方向</w:t>
            </w:r>
            <w:proofErr w:type="gramEnd"/>
            <w:r>
              <w:rPr>
                <w:rFonts w:hint="eastAsia"/>
                <w:color w:val="000000"/>
                <w:sz w:val="22"/>
              </w:rPr>
              <w:t>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43C56">
            <w:pPr>
              <w:jc w:val="center"/>
              <w:rPr>
                <w:color w:val="000000"/>
                <w:sz w:val="22"/>
              </w:rPr>
            </w:pPr>
            <w:r>
              <w:rPr>
                <w:rFonts w:hint="eastAsia"/>
                <w:color w:val="000000"/>
                <w:sz w:val="22"/>
              </w:rPr>
              <w:t>48</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舒文存</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基于校企“双师双元”财经类专业信息化教学模式的变革研究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43C56">
            <w:pPr>
              <w:jc w:val="center"/>
              <w:rPr>
                <w:color w:val="000000"/>
                <w:sz w:val="22"/>
              </w:rPr>
            </w:pPr>
            <w:r>
              <w:rPr>
                <w:rFonts w:hint="eastAsia"/>
                <w:color w:val="000000"/>
                <w:sz w:val="22"/>
              </w:rPr>
              <w:t>49</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谢刚</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地市级区域内推动社区教育与创新社区治理的协同发展研究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43C56">
            <w:pPr>
              <w:jc w:val="center"/>
            </w:pPr>
            <w:r>
              <w:rPr>
                <w:rFonts w:hint="eastAsia"/>
                <w:color w:val="000000"/>
                <w:sz w:val="22"/>
              </w:rPr>
              <w:t>50</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陈继祥</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智慧教育背景</w:t>
            </w:r>
            <w:proofErr w:type="gramStart"/>
            <w:r>
              <w:rPr>
                <w:rFonts w:hint="eastAsia"/>
                <w:color w:val="000000"/>
                <w:sz w:val="22"/>
              </w:rPr>
              <w:t>下职业</w:t>
            </w:r>
            <w:proofErr w:type="gramEnd"/>
            <w:r>
              <w:rPr>
                <w:rFonts w:hint="eastAsia"/>
                <w:color w:val="000000"/>
                <w:sz w:val="22"/>
              </w:rPr>
              <w:t>院校教师教学能力提升策略研究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43C56">
            <w:pPr>
              <w:jc w:val="center"/>
            </w:pPr>
            <w:r>
              <w:rPr>
                <w:rFonts w:hint="eastAsia"/>
                <w:color w:val="000000"/>
                <w:sz w:val="22"/>
              </w:rPr>
              <w:t>51</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陶婧</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高职院校智慧课题教学模式的构建与实践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2835DE" w:rsidRDefault="00F27C62" w:rsidP="00243C56">
            <w:pPr>
              <w:jc w:val="center"/>
            </w:pPr>
            <w:r>
              <w:rPr>
                <w:rFonts w:hint="eastAsia"/>
                <w:sz w:val="22"/>
              </w:rPr>
              <w:t>52</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庞波</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大数据技术在职业教育的应用</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8C0E1D" w:rsidRDefault="00F27C62" w:rsidP="00243C56">
            <w:pPr>
              <w:jc w:val="center"/>
              <w:rPr>
                <w:sz w:val="22"/>
              </w:rPr>
            </w:pPr>
            <w:r>
              <w:rPr>
                <w:rFonts w:hint="eastAsia"/>
                <w:sz w:val="22"/>
              </w:rPr>
              <w:t>53</w:t>
            </w:r>
          </w:p>
        </w:tc>
        <w:tc>
          <w:tcPr>
            <w:tcW w:w="992" w:type="dxa"/>
            <w:vAlign w:val="center"/>
          </w:tcPr>
          <w:p w:rsidR="00F27C62" w:rsidRPr="008C0E1D" w:rsidRDefault="00F27C62" w:rsidP="00B902D0">
            <w:pPr>
              <w:jc w:val="center"/>
              <w:rPr>
                <w:rFonts w:ascii="宋体" w:eastAsia="宋体" w:hAnsi="宋体" w:cs="宋体"/>
                <w:sz w:val="22"/>
              </w:rPr>
            </w:pPr>
            <w:r w:rsidRPr="008C0E1D">
              <w:rPr>
                <w:rFonts w:hint="eastAsia"/>
                <w:sz w:val="22"/>
              </w:rPr>
              <w:t>史一鸣</w:t>
            </w:r>
          </w:p>
        </w:tc>
        <w:tc>
          <w:tcPr>
            <w:tcW w:w="6662" w:type="dxa"/>
            <w:vAlign w:val="center"/>
          </w:tcPr>
          <w:p w:rsidR="00F27C62" w:rsidRPr="008C0E1D" w:rsidRDefault="00F27C62">
            <w:pPr>
              <w:rPr>
                <w:rFonts w:ascii="宋体" w:eastAsia="宋体" w:hAnsi="宋体" w:cs="宋体"/>
                <w:sz w:val="22"/>
              </w:rPr>
            </w:pPr>
            <w:r w:rsidRPr="008C0E1D">
              <w:rPr>
                <w:rFonts w:hint="eastAsia"/>
                <w:sz w:val="22"/>
              </w:rPr>
              <w:t>高职院校多元教育数字评价体系研究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54</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沈璐</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产教融合下城市轨道交通机电技术专业校企“双元”育人的体制机制研究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2E2DAF" w:rsidRDefault="00F27C62" w:rsidP="00B902D0">
            <w:pPr>
              <w:jc w:val="center"/>
              <w:rPr>
                <w:sz w:val="22"/>
              </w:rPr>
            </w:pPr>
            <w:r>
              <w:rPr>
                <w:rFonts w:hint="eastAsia"/>
                <w:sz w:val="22"/>
              </w:rPr>
              <w:t>55</w:t>
            </w:r>
          </w:p>
        </w:tc>
        <w:tc>
          <w:tcPr>
            <w:tcW w:w="992" w:type="dxa"/>
            <w:vAlign w:val="center"/>
          </w:tcPr>
          <w:p w:rsidR="00F27C62" w:rsidRPr="002E2DAF" w:rsidRDefault="00F27C62" w:rsidP="00B902D0">
            <w:pPr>
              <w:jc w:val="center"/>
              <w:rPr>
                <w:rFonts w:ascii="宋体" w:eastAsia="宋体" w:hAnsi="宋体" w:cs="宋体"/>
                <w:sz w:val="22"/>
              </w:rPr>
            </w:pPr>
            <w:r w:rsidRPr="002E2DAF">
              <w:rPr>
                <w:rFonts w:hint="eastAsia"/>
                <w:sz w:val="22"/>
              </w:rPr>
              <w:t>李昀芸</w:t>
            </w:r>
          </w:p>
        </w:tc>
        <w:tc>
          <w:tcPr>
            <w:tcW w:w="6662" w:type="dxa"/>
            <w:vAlign w:val="center"/>
          </w:tcPr>
          <w:p w:rsidR="00F27C62" w:rsidRPr="002E2DAF" w:rsidRDefault="00F27C62">
            <w:pPr>
              <w:rPr>
                <w:rFonts w:ascii="宋体" w:eastAsia="宋体" w:hAnsi="宋体" w:cs="宋体"/>
                <w:sz w:val="22"/>
              </w:rPr>
            </w:pPr>
            <w:r w:rsidRPr="002E2DAF">
              <w:rPr>
                <w:rFonts w:hint="eastAsia"/>
                <w:sz w:val="22"/>
              </w:rPr>
              <w:t>探讨面向“智能交互云时代”的新型广告设计教学变革</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56</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梁巧真</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基于“互联网”教育模式下的职业院校技能竞赛资源转化和推广探究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57</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刘峨</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新时代文化自信视阈下高职院校人文教育与专业教育融合路径研究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58</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王月辉</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立德树人增强高校</w:t>
            </w:r>
            <w:proofErr w:type="gramStart"/>
            <w:r>
              <w:rPr>
                <w:rFonts w:hint="eastAsia"/>
                <w:color w:val="000000"/>
                <w:sz w:val="22"/>
              </w:rPr>
              <w:t>思政课</w:t>
            </w:r>
            <w:proofErr w:type="gramEnd"/>
            <w:r>
              <w:rPr>
                <w:rFonts w:hint="eastAsia"/>
                <w:color w:val="000000"/>
                <w:sz w:val="22"/>
              </w:rPr>
              <w:t>教学实效性研究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59</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管秀梅</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“互联网”时代智慧课堂教学模式在大学英语教学中的构建及应用研究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60</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罗小婧</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基于教学诊断与改进角度优化公共基础类课程体系——以心理健康教育课为例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61</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程安东</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高职院校农林类专业</w:t>
            </w:r>
            <w:proofErr w:type="gramStart"/>
            <w:r>
              <w:rPr>
                <w:rFonts w:hint="eastAsia"/>
                <w:color w:val="000000"/>
                <w:sz w:val="22"/>
              </w:rPr>
              <w:t>思政教育</w:t>
            </w:r>
            <w:proofErr w:type="gramEnd"/>
            <w:r>
              <w:rPr>
                <w:rFonts w:hint="eastAsia"/>
                <w:color w:val="000000"/>
                <w:sz w:val="22"/>
              </w:rPr>
              <w:t>与专业教学融合的路径探索</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62</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陶硕</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“互联网教育”背景</w:t>
            </w:r>
            <w:proofErr w:type="gramStart"/>
            <w:r>
              <w:rPr>
                <w:rFonts w:hint="eastAsia"/>
                <w:color w:val="000000"/>
                <w:sz w:val="22"/>
              </w:rPr>
              <w:t>下慕课</w:t>
            </w:r>
            <w:proofErr w:type="gramEnd"/>
            <w:r>
              <w:rPr>
                <w:rFonts w:hint="eastAsia"/>
                <w:color w:val="000000"/>
                <w:sz w:val="22"/>
              </w:rPr>
              <w:t>教学创新模式研究与实践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63</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乐瑾</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互联网背景下社区老年远程教育供给侧结构性改革研究——以滁州市为例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64</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张佳</w:t>
            </w:r>
            <w:proofErr w:type="gramStart"/>
            <w:r>
              <w:rPr>
                <w:rFonts w:hint="eastAsia"/>
                <w:color w:val="000000"/>
                <w:sz w:val="22"/>
              </w:rPr>
              <w:t>佳</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核心素养视域下普通高校体育教学改革的研究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65</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程志永</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基于皖江示范区“三站、两室、</w:t>
            </w:r>
            <w:proofErr w:type="gramStart"/>
            <w:r>
              <w:rPr>
                <w:rFonts w:hint="eastAsia"/>
                <w:color w:val="000000"/>
                <w:sz w:val="22"/>
              </w:rPr>
              <w:t>一</w:t>
            </w:r>
            <w:proofErr w:type="gramEnd"/>
            <w:r>
              <w:rPr>
                <w:rFonts w:hint="eastAsia"/>
                <w:color w:val="000000"/>
                <w:sz w:val="22"/>
              </w:rPr>
              <w:t>坊”产</w:t>
            </w:r>
            <w:proofErr w:type="gramStart"/>
            <w:r>
              <w:rPr>
                <w:rFonts w:hint="eastAsia"/>
                <w:color w:val="000000"/>
                <w:sz w:val="22"/>
              </w:rPr>
              <w:t>教互融模式</w:t>
            </w:r>
            <w:proofErr w:type="gramEnd"/>
            <w:r>
              <w:rPr>
                <w:rFonts w:hint="eastAsia"/>
                <w:color w:val="000000"/>
                <w:sz w:val="22"/>
              </w:rPr>
              <w:t>下的景观与建筑装饰设计产业人才培养模式创新研究与实践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66</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古华</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w:t>
            </w:r>
            <w:r>
              <w:rPr>
                <w:rFonts w:hint="eastAsia"/>
                <w:color w:val="000000"/>
                <w:sz w:val="22"/>
              </w:rPr>
              <w:t>1+X</w:t>
            </w:r>
            <w:r>
              <w:rPr>
                <w:rFonts w:hint="eastAsia"/>
                <w:color w:val="000000"/>
                <w:sz w:val="22"/>
              </w:rPr>
              <w:t>”证书制度试点与土建专业</w:t>
            </w:r>
            <w:proofErr w:type="gramStart"/>
            <w:r>
              <w:rPr>
                <w:rFonts w:hint="eastAsia"/>
                <w:color w:val="000000"/>
                <w:sz w:val="22"/>
              </w:rPr>
              <w:t>诊改研究</w:t>
            </w:r>
            <w:proofErr w:type="gramEnd"/>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67</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张翼</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基于校企深度合作的现代学徒制实施路径探究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68</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司武阳</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新时代基于职业岗位导向的《发酵食品生产技术》课程改革探索与实践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69</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梁婧</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新金融业态下高职院校财经类课程</w:t>
            </w:r>
            <w:proofErr w:type="gramStart"/>
            <w:r>
              <w:rPr>
                <w:rFonts w:hint="eastAsia"/>
                <w:color w:val="000000"/>
                <w:sz w:val="22"/>
              </w:rPr>
              <w:t>实景化</w:t>
            </w:r>
            <w:proofErr w:type="gramEnd"/>
            <w:r>
              <w:rPr>
                <w:rFonts w:hint="eastAsia"/>
                <w:color w:val="000000"/>
                <w:sz w:val="22"/>
              </w:rPr>
              <w:t>教学模式研究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70</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汪新伟</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w:t>
            </w:r>
            <w:r>
              <w:rPr>
                <w:rFonts w:hint="eastAsia"/>
                <w:color w:val="000000"/>
                <w:sz w:val="22"/>
              </w:rPr>
              <w:t>1+X</w:t>
            </w:r>
            <w:r>
              <w:rPr>
                <w:rFonts w:hint="eastAsia"/>
                <w:color w:val="000000"/>
                <w:sz w:val="22"/>
              </w:rPr>
              <w:t>”证书制度在汽车专业领域试点的探索与实践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71</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杨阳</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茶文化融入高职课程体系的审视与策略构建——基于高素质技术技能人才培养的视角</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72</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李志芹</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“百万扩招”背景下高职市场营销专业人才培养模式的探索与实践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73</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张孟原</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大学生社会责任感的培养——基于志愿服务的视角</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lastRenderedPageBreak/>
              <w:t>74</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江芳</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产教融合背景下高职“双师型”教学团队建设创新研究——基于青年教师专业发展需求模型分析和实证研究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75</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宋园</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w:t>
            </w:r>
            <w:proofErr w:type="gramStart"/>
            <w:r>
              <w:rPr>
                <w:rFonts w:hint="eastAsia"/>
                <w:color w:val="000000"/>
                <w:sz w:val="22"/>
              </w:rPr>
              <w:t>微经验</w:t>
            </w:r>
            <w:proofErr w:type="gramEnd"/>
            <w:r>
              <w:rPr>
                <w:rFonts w:hint="eastAsia"/>
                <w:color w:val="000000"/>
                <w:sz w:val="22"/>
              </w:rPr>
              <w:t>的高等数学混合式教学模式的探究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76</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吴翔</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“一带一路”建设背景下安徽高等职业院校来华留学生人才培养模式研究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77</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黄锐</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信息时代下高职智慧课堂教学模式的设计与应用研究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rPr>
                <w:sz w:val="22"/>
              </w:rPr>
            </w:pPr>
            <w:r>
              <w:rPr>
                <w:rFonts w:hint="eastAsia"/>
                <w:sz w:val="22"/>
              </w:rPr>
              <w:t>78</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葛聪</w:t>
            </w:r>
          </w:p>
        </w:tc>
        <w:tc>
          <w:tcPr>
            <w:tcW w:w="6662" w:type="dxa"/>
            <w:vAlign w:val="center"/>
          </w:tcPr>
          <w:p w:rsidR="00F27C62" w:rsidRPr="00FB0660" w:rsidRDefault="00F27C62">
            <w:pPr>
              <w:rPr>
                <w:rFonts w:ascii="宋体" w:eastAsia="宋体" w:hAnsi="宋体" w:cs="宋体"/>
                <w:sz w:val="22"/>
              </w:rPr>
            </w:pPr>
            <w:r w:rsidRPr="00FB0660">
              <w:rPr>
                <w:rFonts w:hint="eastAsia"/>
                <w:sz w:val="22"/>
              </w:rPr>
              <w:t>大班</w:t>
            </w:r>
            <w:proofErr w:type="gramStart"/>
            <w:r w:rsidRPr="00FB0660">
              <w:rPr>
                <w:rFonts w:hint="eastAsia"/>
                <w:sz w:val="22"/>
              </w:rPr>
              <w:t>额条件</w:t>
            </w:r>
            <w:proofErr w:type="gramEnd"/>
            <w:r w:rsidRPr="00FB0660">
              <w:rPr>
                <w:rFonts w:hint="eastAsia"/>
                <w:sz w:val="22"/>
              </w:rPr>
              <w:t>下构建高校网球课程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514AFE">
            <w:pPr>
              <w:jc w:val="center"/>
            </w:pPr>
            <w:r>
              <w:rPr>
                <w:rFonts w:hint="eastAsia"/>
                <w:color w:val="000000"/>
                <w:sz w:val="22"/>
              </w:rPr>
              <w:t>79</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胡琼</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现代学徒制视域下“校企双制、工学结合”人才培养模式的探索与实践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80</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吴</w:t>
            </w:r>
            <w:proofErr w:type="gramStart"/>
            <w:r>
              <w:rPr>
                <w:rFonts w:hint="eastAsia"/>
                <w:color w:val="000000"/>
                <w:sz w:val="22"/>
              </w:rPr>
              <w:t>浩</w:t>
            </w:r>
            <w:proofErr w:type="gramEnd"/>
            <w:r>
              <w:rPr>
                <w:rFonts w:hint="eastAsia"/>
                <w:color w:val="000000"/>
                <w:sz w:val="22"/>
              </w:rPr>
              <w:t>波</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安徽高职院校构建真实应用驱动教学改革机制研究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pPr>
            <w:r>
              <w:rPr>
                <w:rFonts w:hint="eastAsia"/>
                <w:sz w:val="22"/>
              </w:rPr>
              <w:t>81</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郝文洁</w:t>
            </w:r>
          </w:p>
        </w:tc>
        <w:tc>
          <w:tcPr>
            <w:tcW w:w="6662" w:type="dxa"/>
            <w:vAlign w:val="center"/>
          </w:tcPr>
          <w:p w:rsidR="00F27C62" w:rsidRPr="00FB0660" w:rsidRDefault="00F27C62">
            <w:pPr>
              <w:rPr>
                <w:rFonts w:ascii="宋体" w:eastAsia="宋体" w:hAnsi="宋体" w:cs="宋体"/>
                <w:sz w:val="22"/>
              </w:rPr>
            </w:pPr>
            <w:r w:rsidRPr="00FB0660">
              <w:rPr>
                <w:rFonts w:hint="eastAsia"/>
                <w:sz w:val="22"/>
              </w:rPr>
              <w:t>服装设计专业技能竞赛资源转化与推广研究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82</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谢晴</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旅游英语智慧课堂数据体系建构与应用研究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83</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李悦玫</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新时代背景</w:t>
            </w:r>
            <w:proofErr w:type="gramStart"/>
            <w:r>
              <w:rPr>
                <w:rFonts w:hint="eastAsia"/>
                <w:color w:val="000000"/>
                <w:sz w:val="22"/>
              </w:rPr>
              <w:t>下职业</w:t>
            </w:r>
            <w:proofErr w:type="gramEnd"/>
            <w:r>
              <w:rPr>
                <w:rFonts w:hint="eastAsia"/>
                <w:color w:val="000000"/>
                <w:sz w:val="22"/>
              </w:rPr>
              <w:t>院校职业精神养成与会展专业人材培养融合的路径</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84</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周群利</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工匠精神融入高职院校人才培养的研究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85</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潘晓君</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“互联网”时代高职《计算机网络》课程线上线下混合式教学设计创新研究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86</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王静静</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自媒体时代高职院校提升社会培训质量的路径研究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87</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吴竞鸿</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w:t>
            </w:r>
            <w:r>
              <w:rPr>
                <w:rFonts w:hint="eastAsia"/>
                <w:color w:val="000000"/>
                <w:sz w:val="22"/>
              </w:rPr>
              <w:t>1+X</w:t>
            </w:r>
            <w:r>
              <w:rPr>
                <w:rFonts w:hint="eastAsia"/>
                <w:color w:val="000000"/>
                <w:sz w:val="22"/>
              </w:rPr>
              <w:t>”证书下团队协作的模块化教学模式创新研究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pPr>
            <w:r>
              <w:rPr>
                <w:rFonts w:hint="eastAsia"/>
                <w:sz w:val="22"/>
              </w:rPr>
              <w:t>88</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陈玮然</w:t>
            </w:r>
          </w:p>
        </w:tc>
        <w:tc>
          <w:tcPr>
            <w:tcW w:w="6662" w:type="dxa"/>
            <w:vAlign w:val="center"/>
          </w:tcPr>
          <w:p w:rsidR="00F27C62" w:rsidRPr="00FB0660" w:rsidRDefault="00F27C62">
            <w:pPr>
              <w:rPr>
                <w:rFonts w:ascii="宋体" w:eastAsia="宋体" w:hAnsi="宋体" w:cs="宋体"/>
                <w:sz w:val="22"/>
              </w:rPr>
            </w:pPr>
            <w:r w:rsidRPr="00FB0660">
              <w:rPr>
                <w:rFonts w:hint="eastAsia"/>
                <w:sz w:val="22"/>
              </w:rPr>
              <w:t>职业技能大赛赛项资源转化的途径和方法研究——以园林景观设计与施工赛项为例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89</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高峰</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高职院校</w:t>
            </w:r>
            <w:proofErr w:type="gramStart"/>
            <w:r>
              <w:rPr>
                <w:rFonts w:hint="eastAsia"/>
                <w:color w:val="000000"/>
                <w:sz w:val="22"/>
              </w:rPr>
              <w:t>思政课线</w:t>
            </w:r>
            <w:proofErr w:type="gramEnd"/>
            <w:r>
              <w:rPr>
                <w:rFonts w:hint="eastAsia"/>
                <w:color w:val="000000"/>
                <w:sz w:val="22"/>
              </w:rPr>
              <w:t>上线下混合式教学模式构建的研究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90</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毛万胜</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企业团队化管理模式下的高职职业能力培养的研究与实践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91</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齐永芹</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基于产教融合的新时代高职</w:t>
            </w:r>
            <w:proofErr w:type="gramStart"/>
            <w:r>
              <w:rPr>
                <w:rFonts w:hint="eastAsia"/>
                <w:color w:val="000000"/>
                <w:sz w:val="22"/>
              </w:rPr>
              <w:t>生职业</w:t>
            </w:r>
            <w:proofErr w:type="gramEnd"/>
            <w:r>
              <w:rPr>
                <w:rFonts w:hint="eastAsia"/>
                <w:color w:val="000000"/>
                <w:sz w:val="22"/>
              </w:rPr>
              <w:t>精神培育研究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92</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王飞洋</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“一带一路”背景下安徽省职业教育国际化发展趋势研究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93</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武迪</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新媒体时代</w:t>
            </w:r>
            <w:proofErr w:type="gramStart"/>
            <w:r>
              <w:rPr>
                <w:rFonts w:hint="eastAsia"/>
                <w:color w:val="000000"/>
                <w:sz w:val="22"/>
              </w:rPr>
              <w:t>下职业</w:t>
            </w:r>
            <w:proofErr w:type="gramEnd"/>
            <w:r>
              <w:rPr>
                <w:rFonts w:hint="eastAsia"/>
                <w:color w:val="000000"/>
                <w:sz w:val="22"/>
              </w:rPr>
              <w:t>院校学生媒介素养教育与专业教学融合的路径探析——以安徽工业经济职业技术学院文秘专业为例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94</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孙敏</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基于分层教学模式下的高职英语生态智慧课堂设计与实践研究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95</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商建国</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立德树人视域下的高职院校“课程思政”的探索与实践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96</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朱元华</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终身学习理念下高职院校面向社会人员招生和培养的研究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97</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吴风波</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职业院校智慧课堂个性化教学实现路径研究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98</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江友农</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安徽省涉农营销人才需求与高职人才培养匹配研究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99</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王伟</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职业院校服务脱贫攻坚与乡村振兴战略的路径研究——以电子商务为例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100</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张兴福</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“云”背景下财务数字化会计人才培养创新研究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101</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施俊</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新媒体视域下高职院校文学课程教学研究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pPr>
            <w:r>
              <w:rPr>
                <w:rFonts w:hint="eastAsia"/>
                <w:sz w:val="22"/>
              </w:rPr>
              <w:t>102</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鲁磊</w:t>
            </w:r>
          </w:p>
        </w:tc>
        <w:tc>
          <w:tcPr>
            <w:tcW w:w="6662" w:type="dxa"/>
            <w:vAlign w:val="center"/>
          </w:tcPr>
          <w:p w:rsidR="00F27C62" w:rsidRPr="00FB0660" w:rsidRDefault="00F27C62">
            <w:pPr>
              <w:rPr>
                <w:rFonts w:ascii="宋体" w:eastAsia="宋体" w:hAnsi="宋体" w:cs="宋体"/>
                <w:sz w:val="22"/>
              </w:rPr>
            </w:pPr>
            <w:r w:rsidRPr="00FB0660">
              <w:rPr>
                <w:rFonts w:hint="eastAsia"/>
                <w:sz w:val="22"/>
              </w:rPr>
              <w:t>“</w:t>
            </w:r>
            <w:r w:rsidRPr="00FB0660">
              <w:rPr>
                <w:rFonts w:hint="eastAsia"/>
                <w:sz w:val="22"/>
              </w:rPr>
              <w:t>1+X</w:t>
            </w:r>
            <w:r w:rsidRPr="00FB0660">
              <w:rPr>
                <w:rFonts w:hint="eastAsia"/>
                <w:sz w:val="22"/>
              </w:rPr>
              <w:t>”证书制度背景下高职汽车制造与装配技术专业教学改革创新研究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rPr>
                <w:sz w:val="22"/>
              </w:rPr>
            </w:pPr>
            <w:r>
              <w:rPr>
                <w:rFonts w:hint="eastAsia"/>
                <w:sz w:val="22"/>
              </w:rPr>
              <w:t>103</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张祎</w:t>
            </w:r>
          </w:p>
        </w:tc>
        <w:tc>
          <w:tcPr>
            <w:tcW w:w="6662" w:type="dxa"/>
            <w:vAlign w:val="center"/>
          </w:tcPr>
          <w:p w:rsidR="00F27C62" w:rsidRPr="00FB0660" w:rsidRDefault="00F27C62">
            <w:pPr>
              <w:rPr>
                <w:rFonts w:ascii="宋体" w:eastAsia="宋体" w:hAnsi="宋体" w:cs="宋体"/>
                <w:sz w:val="22"/>
              </w:rPr>
            </w:pPr>
            <w:r w:rsidRPr="00FB0660">
              <w:rPr>
                <w:rFonts w:hint="eastAsia"/>
                <w:sz w:val="22"/>
              </w:rPr>
              <w:t>高职院校“专业特色课程创新创业教育”的路径探索</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104</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唐静</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区域民俗旅游经济发展与高职教育良性互动的策略研究——基于对接“大江北”规划</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Pr>
                <w:rFonts w:hint="eastAsia"/>
                <w:color w:val="000000"/>
                <w:sz w:val="22"/>
              </w:rPr>
              <w:t>105</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赵丽</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基于“互联网”视角的现代学徒制高职会计人才培养模式探究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106</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马庆祥</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新形势下高职院校科研定位及管理创新研究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125C0F">
              <w:rPr>
                <w:rFonts w:hint="eastAsia"/>
                <w:color w:val="000000"/>
                <w:sz w:val="22"/>
              </w:rPr>
              <w:t>1</w:t>
            </w:r>
            <w:r>
              <w:rPr>
                <w:rFonts w:hint="eastAsia"/>
                <w:color w:val="000000"/>
                <w:sz w:val="22"/>
              </w:rPr>
              <w:t>07</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韦永强</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w:t>
            </w:r>
            <w:r>
              <w:rPr>
                <w:rFonts w:hint="eastAsia"/>
                <w:color w:val="000000"/>
                <w:sz w:val="22"/>
              </w:rPr>
              <w:t>BYOD</w:t>
            </w:r>
            <w:r>
              <w:rPr>
                <w:rFonts w:hint="eastAsia"/>
                <w:color w:val="000000"/>
                <w:sz w:val="22"/>
              </w:rPr>
              <w:t>的对分课堂教学模式在高职课程教学中的应用研究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A25292">
            <w:pPr>
              <w:jc w:val="center"/>
            </w:pPr>
            <w:r>
              <w:rPr>
                <w:rFonts w:hint="eastAsia"/>
                <w:color w:val="000000"/>
                <w:sz w:val="22"/>
              </w:rPr>
              <w:t>108</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陈晓雨</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智能装备产业发展下的课程改进</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rPr>
                <w:sz w:val="22"/>
              </w:rPr>
            </w:pPr>
            <w:r>
              <w:rPr>
                <w:rFonts w:hint="eastAsia"/>
                <w:sz w:val="22"/>
              </w:rPr>
              <w:t>109</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郭婉绯</w:t>
            </w:r>
          </w:p>
        </w:tc>
        <w:tc>
          <w:tcPr>
            <w:tcW w:w="6662" w:type="dxa"/>
            <w:vAlign w:val="center"/>
          </w:tcPr>
          <w:p w:rsidR="00F27C62" w:rsidRPr="00FB0660" w:rsidRDefault="00F27C62" w:rsidP="008760B5">
            <w:pPr>
              <w:rPr>
                <w:rFonts w:ascii="宋体" w:eastAsia="宋体" w:hAnsi="宋体" w:cs="宋体"/>
                <w:sz w:val="22"/>
              </w:rPr>
            </w:pPr>
            <w:r w:rsidRPr="00FB0660">
              <w:rPr>
                <w:rFonts w:hint="eastAsia"/>
                <w:sz w:val="22"/>
              </w:rPr>
              <w:t>新时代职业院校工匠精神培养与大学生思想政治教育有效融合研究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lastRenderedPageBreak/>
              <w:t>110</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陈睿</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以立德树人为根本使命培养学生职业素养的探索与实践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pPr>
            <w:r w:rsidRPr="00FB0660">
              <w:rPr>
                <w:rFonts w:hint="eastAsia"/>
                <w:sz w:val="22"/>
              </w:rPr>
              <w:t>1</w:t>
            </w:r>
            <w:r>
              <w:rPr>
                <w:rFonts w:hint="eastAsia"/>
                <w:sz w:val="22"/>
              </w:rPr>
              <w:t>11</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刘涵</w:t>
            </w:r>
          </w:p>
        </w:tc>
        <w:tc>
          <w:tcPr>
            <w:tcW w:w="6662" w:type="dxa"/>
            <w:vAlign w:val="center"/>
          </w:tcPr>
          <w:p w:rsidR="00F27C62" w:rsidRPr="00FB0660" w:rsidRDefault="00F27C62">
            <w:pPr>
              <w:rPr>
                <w:rFonts w:ascii="宋体" w:eastAsia="宋体" w:hAnsi="宋体" w:cs="宋体"/>
                <w:sz w:val="22"/>
              </w:rPr>
            </w:pPr>
            <w:r w:rsidRPr="00FB0660">
              <w:rPr>
                <w:rFonts w:hint="eastAsia"/>
                <w:sz w:val="22"/>
              </w:rPr>
              <w:t>高职院校</w:t>
            </w:r>
            <w:proofErr w:type="gramStart"/>
            <w:r w:rsidRPr="00FB0660">
              <w:rPr>
                <w:rFonts w:hint="eastAsia"/>
                <w:sz w:val="22"/>
              </w:rPr>
              <w:t>校企共</w:t>
            </w:r>
            <w:proofErr w:type="gramEnd"/>
            <w:r w:rsidRPr="00FB0660">
              <w:rPr>
                <w:rFonts w:hint="eastAsia"/>
                <w:sz w:val="22"/>
              </w:rPr>
              <w:t>育人才培养模式的探索与实践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231FED">
              <w:rPr>
                <w:rFonts w:hint="eastAsia"/>
                <w:color w:val="000000"/>
                <w:sz w:val="22"/>
              </w:rPr>
              <w:t>1</w:t>
            </w:r>
            <w:r>
              <w:rPr>
                <w:rFonts w:hint="eastAsia"/>
                <w:color w:val="000000"/>
                <w:sz w:val="22"/>
              </w:rPr>
              <w:t>12</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徐骏</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职业能力培养视阈下高职商务英语专业教学改革研究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pPr>
            <w:r w:rsidRPr="00FB0660">
              <w:rPr>
                <w:rFonts w:hint="eastAsia"/>
                <w:sz w:val="22"/>
              </w:rPr>
              <w:t>1</w:t>
            </w:r>
            <w:r>
              <w:rPr>
                <w:rFonts w:hint="eastAsia"/>
                <w:sz w:val="22"/>
              </w:rPr>
              <w:t>13</w:t>
            </w:r>
          </w:p>
        </w:tc>
        <w:tc>
          <w:tcPr>
            <w:tcW w:w="992" w:type="dxa"/>
            <w:vAlign w:val="center"/>
          </w:tcPr>
          <w:p w:rsidR="00F27C62" w:rsidRPr="00FB0660" w:rsidRDefault="00F27C62" w:rsidP="00B902D0">
            <w:pPr>
              <w:jc w:val="center"/>
              <w:rPr>
                <w:rFonts w:ascii="宋体" w:eastAsia="宋体" w:hAnsi="宋体" w:cs="宋体"/>
                <w:sz w:val="22"/>
              </w:rPr>
            </w:pPr>
            <w:proofErr w:type="gramStart"/>
            <w:r w:rsidRPr="00FB0660">
              <w:rPr>
                <w:rFonts w:hint="eastAsia"/>
                <w:sz w:val="22"/>
              </w:rPr>
              <w:t>丁丽</w:t>
            </w:r>
            <w:proofErr w:type="gramEnd"/>
          </w:p>
        </w:tc>
        <w:tc>
          <w:tcPr>
            <w:tcW w:w="6662" w:type="dxa"/>
            <w:vAlign w:val="center"/>
          </w:tcPr>
          <w:p w:rsidR="00F27C62" w:rsidRPr="00FB0660" w:rsidRDefault="00F27C62">
            <w:pPr>
              <w:rPr>
                <w:rFonts w:ascii="宋体" w:eastAsia="宋体" w:hAnsi="宋体" w:cs="宋体"/>
                <w:sz w:val="22"/>
              </w:rPr>
            </w:pPr>
            <w:r w:rsidRPr="00FB0660">
              <w:rPr>
                <w:rFonts w:hint="eastAsia"/>
                <w:sz w:val="22"/>
              </w:rPr>
              <w:t>高职百万扩招背景下</w:t>
            </w:r>
            <w:proofErr w:type="gramStart"/>
            <w:r w:rsidRPr="00FB0660">
              <w:rPr>
                <w:rFonts w:hint="eastAsia"/>
                <w:sz w:val="22"/>
              </w:rPr>
              <w:t>课程思政的</w:t>
            </w:r>
            <w:proofErr w:type="gramEnd"/>
            <w:r w:rsidRPr="00FB0660">
              <w:rPr>
                <w:rFonts w:hint="eastAsia"/>
                <w:sz w:val="22"/>
              </w:rPr>
              <w:t>探索与研究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125C0F">
              <w:rPr>
                <w:rFonts w:hint="eastAsia"/>
                <w:color w:val="000000"/>
                <w:sz w:val="22"/>
              </w:rPr>
              <w:t>1</w:t>
            </w:r>
            <w:r>
              <w:rPr>
                <w:rFonts w:hint="eastAsia"/>
                <w:color w:val="000000"/>
                <w:sz w:val="22"/>
              </w:rPr>
              <w:t>14</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张延</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建筑类职业技能竞赛成果向教学资源的转化和应用研究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125C0F">
              <w:rPr>
                <w:rFonts w:hint="eastAsia"/>
                <w:color w:val="000000"/>
                <w:sz w:val="22"/>
              </w:rPr>
              <w:t>1</w:t>
            </w:r>
            <w:r>
              <w:rPr>
                <w:rFonts w:hint="eastAsia"/>
                <w:color w:val="000000"/>
                <w:sz w:val="22"/>
              </w:rPr>
              <w:t>15</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平燕</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地域文化资源在地方高校职业素质教育中的作用研究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125C0F">
              <w:rPr>
                <w:rFonts w:hint="eastAsia"/>
                <w:color w:val="000000"/>
                <w:sz w:val="22"/>
              </w:rPr>
              <w:t>1</w:t>
            </w:r>
            <w:r>
              <w:rPr>
                <w:rFonts w:hint="eastAsia"/>
                <w:color w:val="000000"/>
                <w:sz w:val="22"/>
              </w:rPr>
              <w:t>16</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蔡玉华</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工匠精神背景下高职院校“双师型”师资队伍建设研究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117</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赵宝山</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招生制度改革背景下高职分层教学的研究与实践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8D7FE7">
              <w:rPr>
                <w:rFonts w:hint="eastAsia"/>
                <w:color w:val="000000"/>
                <w:sz w:val="22"/>
              </w:rPr>
              <w:t>1</w:t>
            </w:r>
            <w:r>
              <w:rPr>
                <w:rFonts w:hint="eastAsia"/>
                <w:color w:val="000000"/>
                <w:sz w:val="22"/>
              </w:rPr>
              <w:t>18</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赵美利</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5G</w:t>
            </w:r>
            <w:r>
              <w:rPr>
                <w:rFonts w:hint="eastAsia"/>
                <w:color w:val="000000"/>
                <w:sz w:val="22"/>
              </w:rPr>
              <w:t>时代高职计算机应用混合式教学改革探究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125C0F">
              <w:rPr>
                <w:rFonts w:hint="eastAsia"/>
                <w:color w:val="000000"/>
                <w:sz w:val="22"/>
              </w:rPr>
              <w:t>1</w:t>
            </w:r>
            <w:r>
              <w:rPr>
                <w:rFonts w:hint="eastAsia"/>
                <w:color w:val="000000"/>
                <w:sz w:val="22"/>
              </w:rPr>
              <w:t>19</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董波</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建筑行业人才“工匠精神”培养路径的研究与实践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231FED">
              <w:rPr>
                <w:rFonts w:hint="eastAsia"/>
                <w:color w:val="000000"/>
                <w:sz w:val="22"/>
              </w:rPr>
              <w:t>1</w:t>
            </w:r>
            <w:r>
              <w:rPr>
                <w:rFonts w:hint="eastAsia"/>
                <w:color w:val="000000"/>
                <w:sz w:val="22"/>
              </w:rPr>
              <w:t>20</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宋园</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信息化时代职业院校课程</w:t>
            </w:r>
            <w:r>
              <w:rPr>
                <w:rFonts w:hint="eastAsia"/>
                <w:color w:val="000000"/>
                <w:sz w:val="22"/>
              </w:rPr>
              <w:t>SPOC</w:t>
            </w:r>
            <w:r>
              <w:rPr>
                <w:rFonts w:hint="eastAsia"/>
                <w:color w:val="000000"/>
                <w:sz w:val="22"/>
              </w:rPr>
              <w:t>教学模式研究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231FED">
              <w:rPr>
                <w:rFonts w:hint="eastAsia"/>
                <w:color w:val="000000"/>
                <w:sz w:val="22"/>
              </w:rPr>
              <w:t>1</w:t>
            </w:r>
            <w:r>
              <w:rPr>
                <w:rFonts w:hint="eastAsia"/>
                <w:color w:val="000000"/>
                <w:sz w:val="22"/>
              </w:rPr>
              <w:t>21</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张惠</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产教融合校企“双元”育人的体制机制研究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122</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王婷婷</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校</w:t>
            </w:r>
            <w:proofErr w:type="gramStart"/>
            <w:r>
              <w:rPr>
                <w:rFonts w:hint="eastAsia"/>
                <w:color w:val="000000"/>
                <w:sz w:val="22"/>
              </w:rPr>
              <w:t>企双主体</w:t>
            </w:r>
            <w:proofErr w:type="gramEnd"/>
            <w:r>
              <w:rPr>
                <w:rFonts w:hint="eastAsia"/>
                <w:color w:val="000000"/>
                <w:sz w:val="22"/>
              </w:rPr>
              <w:t>合作视角下融合“工匠精神”的高职物流专业教学创新路径研究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123</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邓成</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校企合作模式下的机电专业“双师型”教学团队研究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124</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李珏</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基于工匠精神培养的高职院校学生管理工作研究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rPr>
                <w:sz w:val="22"/>
              </w:rPr>
            </w:pPr>
            <w:r w:rsidRPr="00FB0660">
              <w:rPr>
                <w:rFonts w:hint="eastAsia"/>
                <w:sz w:val="22"/>
              </w:rPr>
              <w:t>1</w:t>
            </w:r>
            <w:r>
              <w:rPr>
                <w:rFonts w:hint="eastAsia"/>
                <w:sz w:val="22"/>
              </w:rPr>
              <w:t>25</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杨阳</w:t>
            </w:r>
          </w:p>
        </w:tc>
        <w:tc>
          <w:tcPr>
            <w:tcW w:w="6662" w:type="dxa"/>
            <w:vAlign w:val="center"/>
          </w:tcPr>
          <w:p w:rsidR="00F27C62" w:rsidRPr="00FB0660" w:rsidRDefault="00F27C62">
            <w:pPr>
              <w:rPr>
                <w:rFonts w:ascii="宋体" w:eastAsia="宋体" w:hAnsi="宋体" w:cs="宋体"/>
                <w:sz w:val="22"/>
              </w:rPr>
            </w:pPr>
            <w:r w:rsidRPr="00FB0660">
              <w:rPr>
                <w:rFonts w:hint="eastAsia"/>
                <w:sz w:val="22"/>
              </w:rPr>
              <w:t>教育信息化</w:t>
            </w:r>
            <w:r w:rsidRPr="00FB0660">
              <w:rPr>
                <w:rFonts w:hint="eastAsia"/>
                <w:sz w:val="22"/>
              </w:rPr>
              <w:t>2.0</w:t>
            </w:r>
            <w:r w:rsidRPr="00FB0660">
              <w:rPr>
                <w:rFonts w:hint="eastAsia"/>
                <w:sz w:val="22"/>
              </w:rPr>
              <w:t>时代高职院校混合式教学诊断与改进研究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231FED">
              <w:rPr>
                <w:rFonts w:hint="eastAsia"/>
                <w:color w:val="000000"/>
                <w:sz w:val="22"/>
              </w:rPr>
              <w:t>1</w:t>
            </w:r>
            <w:r>
              <w:rPr>
                <w:rFonts w:hint="eastAsia"/>
                <w:color w:val="000000"/>
                <w:sz w:val="22"/>
              </w:rPr>
              <w:t>26</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孙华飞</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职业能力导向下的高职体育教学改革探索</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127</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刘岚</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乡村振兴战略下高职教育产教融合路径研究——以农村金融专业为例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125C0F">
              <w:rPr>
                <w:rFonts w:hint="eastAsia"/>
                <w:color w:val="000000"/>
                <w:sz w:val="22"/>
              </w:rPr>
              <w:t>1</w:t>
            </w:r>
            <w:r>
              <w:rPr>
                <w:rFonts w:hint="eastAsia"/>
                <w:color w:val="000000"/>
                <w:sz w:val="22"/>
              </w:rPr>
              <w:t>28</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刘明明</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产教融合模式下校企合作机制的研究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rPr>
                <w:sz w:val="22"/>
              </w:rPr>
            </w:pPr>
            <w:r>
              <w:rPr>
                <w:rFonts w:hint="eastAsia"/>
                <w:sz w:val="22"/>
              </w:rPr>
              <w:t>129</w:t>
            </w:r>
          </w:p>
        </w:tc>
        <w:tc>
          <w:tcPr>
            <w:tcW w:w="992" w:type="dxa"/>
            <w:vAlign w:val="center"/>
          </w:tcPr>
          <w:p w:rsidR="00F27C62" w:rsidRPr="008D59CA" w:rsidRDefault="00F27C62" w:rsidP="00B902D0">
            <w:pPr>
              <w:jc w:val="center"/>
              <w:rPr>
                <w:rFonts w:ascii="宋体" w:eastAsia="宋体" w:hAnsi="宋体" w:cs="宋体"/>
                <w:sz w:val="22"/>
              </w:rPr>
            </w:pPr>
            <w:r w:rsidRPr="008D59CA">
              <w:rPr>
                <w:rFonts w:hint="eastAsia"/>
                <w:sz w:val="22"/>
              </w:rPr>
              <w:t>王江平</w:t>
            </w:r>
          </w:p>
        </w:tc>
        <w:tc>
          <w:tcPr>
            <w:tcW w:w="6662" w:type="dxa"/>
            <w:vAlign w:val="center"/>
          </w:tcPr>
          <w:p w:rsidR="00F27C62" w:rsidRPr="008D59CA" w:rsidRDefault="00F27C62" w:rsidP="008760B5">
            <w:pPr>
              <w:rPr>
                <w:rFonts w:ascii="宋体" w:eastAsia="宋体" w:hAnsi="宋体" w:cs="宋体"/>
                <w:sz w:val="22"/>
              </w:rPr>
            </w:pPr>
            <w:r w:rsidRPr="008D59CA">
              <w:rPr>
                <w:rFonts w:hint="eastAsia"/>
                <w:sz w:val="22"/>
              </w:rPr>
              <w:t>高职院校有效施行</w:t>
            </w:r>
            <w:r w:rsidRPr="008D59CA">
              <w:rPr>
                <w:rFonts w:hint="eastAsia"/>
                <w:sz w:val="22"/>
              </w:rPr>
              <w:t>1+X</w:t>
            </w:r>
            <w:r w:rsidRPr="008D59CA">
              <w:rPr>
                <w:rFonts w:hint="eastAsia"/>
                <w:sz w:val="22"/>
              </w:rPr>
              <w:t>证书制度的策略研究——基于“双证书”制度的启示</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130</w:t>
            </w:r>
          </w:p>
        </w:tc>
        <w:tc>
          <w:tcPr>
            <w:tcW w:w="992" w:type="dxa"/>
            <w:vAlign w:val="center"/>
          </w:tcPr>
          <w:p w:rsidR="00F27C62" w:rsidRDefault="00F27C62" w:rsidP="00B902D0">
            <w:pPr>
              <w:jc w:val="center"/>
              <w:rPr>
                <w:color w:val="000000"/>
                <w:sz w:val="22"/>
              </w:rPr>
            </w:pPr>
            <w:proofErr w:type="gramStart"/>
            <w:r>
              <w:rPr>
                <w:rFonts w:hint="eastAsia"/>
                <w:color w:val="000000"/>
                <w:sz w:val="22"/>
              </w:rPr>
              <w:t>陈萍</w:t>
            </w:r>
            <w:proofErr w:type="gramEnd"/>
          </w:p>
        </w:tc>
        <w:tc>
          <w:tcPr>
            <w:tcW w:w="6662" w:type="dxa"/>
            <w:vAlign w:val="center"/>
          </w:tcPr>
          <w:p w:rsidR="00F27C62" w:rsidRDefault="00F27C62">
            <w:pPr>
              <w:rPr>
                <w:color w:val="000000"/>
                <w:sz w:val="22"/>
              </w:rPr>
            </w:pPr>
            <w:r w:rsidRPr="007B6821">
              <w:rPr>
                <w:rFonts w:hint="eastAsia"/>
                <w:color w:val="000000"/>
                <w:sz w:val="22"/>
              </w:rPr>
              <w:t>以立德树人为根本使命培养学生职业素养的职业院校辅导员能力提升研究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131</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王丽</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高职旅游专业</w:t>
            </w:r>
            <w:proofErr w:type="gramStart"/>
            <w:r>
              <w:rPr>
                <w:rFonts w:hint="eastAsia"/>
                <w:color w:val="000000"/>
                <w:sz w:val="22"/>
              </w:rPr>
              <w:t>课程思政融合</w:t>
            </w:r>
            <w:proofErr w:type="gramEnd"/>
            <w:r>
              <w:rPr>
                <w:rFonts w:hint="eastAsia"/>
                <w:color w:val="000000"/>
                <w:sz w:val="22"/>
              </w:rPr>
              <w:t>研究——以《中国旅游地理课程》为例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132</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赵根良</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产教融合视域下高职人力资源管理专业供给</w:t>
            </w:r>
            <w:proofErr w:type="gramStart"/>
            <w:r>
              <w:rPr>
                <w:rFonts w:hint="eastAsia"/>
                <w:color w:val="000000"/>
                <w:sz w:val="22"/>
              </w:rPr>
              <w:t>侧改革</w:t>
            </w:r>
            <w:proofErr w:type="gramEnd"/>
            <w:r>
              <w:rPr>
                <w:rFonts w:hint="eastAsia"/>
                <w:color w:val="000000"/>
                <w:sz w:val="22"/>
              </w:rPr>
              <w:t>研究——以安徽省为例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125C0F">
              <w:rPr>
                <w:rFonts w:hint="eastAsia"/>
                <w:color w:val="000000"/>
                <w:sz w:val="22"/>
              </w:rPr>
              <w:t>1</w:t>
            </w:r>
            <w:r>
              <w:rPr>
                <w:rFonts w:hint="eastAsia"/>
                <w:color w:val="000000"/>
                <w:sz w:val="22"/>
              </w:rPr>
              <w:t>33</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陈素霞</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政校企“三元”育人体制的高职</w:t>
            </w:r>
            <w:proofErr w:type="gramStart"/>
            <w:r>
              <w:rPr>
                <w:rFonts w:hint="eastAsia"/>
                <w:color w:val="000000"/>
                <w:sz w:val="22"/>
              </w:rPr>
              <w:t>院校电商人</w:t>
            </w:r>
            <w:proofErr w:type="gramEnd"/>
            <w:r>
              <w:rPr>
                <w:rFonts w:hint="eastAsia"/>
                <w:color w:val="000000"/>
                <w:sz w:val="22"/>
              </w:rPr>
              <w:t>才培养模式研究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125C0F">
              <w:rPr>
                <w:rFonts w:hint="eastAsia"/>
                <w:color w:val="000000"/>
                <w:sz w:val="22"/>
              </w:rPr>
              <w:t>1</w:t>
            </w:r>
            <w:r>
              <w:rPr>
                <w:rFonts w:hint="eastAsia"/>
                <w:color w:val="000000"/>
                <w:sz w:val="22"/>
              </w:rPr>
              <w:t>34</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王晓玮</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民俗艺术学调查方法对高职艺术设计专业实践教学的启示</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125C0F">
              <w:rPr>
                <w:rFonts w:hint="eastAsia"/>
                <w:color w:val="000000"/>
                <w:sz w:val="22"/>
              </w:rPr>
              <w:t>1</w:t>
            </w:r>
            <w:r>
              <w:rPr>
                <w:rFonts w:hint="eastAsia"/>
                <w:color w:val="000000"/>
                <w:sz w:val="22"/>
              </w:rPr>
              <w:t>35</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韩路</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网络环境下高水平</w:t>
            </w:r>
            <w:proofErr w:type="gramStart"/>
            <w:r>
              <w:rPr>
                <w:rFonts w:hint="eastAsia"/>
                <w:color w:val="000000"/>
                <w:sz w:val="22"/>
              </w:rPr>
              <w:t>思政课</w:t>
            </w:r>
            <w:proofErr w:type="gramEnd"/>
            <w:r>
              <w:rPr>
                <w:rFonts w:hint="eastAsia"/>
                <w:color w:val="000000"/>
                <w:sz w:val="22"/>
              </w:rPr>
              <w:t>专兼职教学团队的建设研究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136</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刘燕</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职业院校师资中企业兼职导师在培养学生“工匠精神”中的价值探索与实践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137</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朱丽娅</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信息化背景下高职《营养配餐》课程线上线下混合式教学模式探索</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rPr>
                <w:sz w:val="22"/>
              </w:rPr>
            </w:pPr>
            <w:r>
              <w:rPr>
                <w:rFonts w:hint="eastAsia"/>
                <w:sz w:val="22"/>
              </w:rPr>
              <w:t>138</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刘志玲</w:t>
            </w:r>
          </w:p>
        </w:tc>
        <w:tc>
          <w:tcPr>
            <w:tcW w:w="6662" w:type="dxa"/>
            <w:vAlign w:val="center"/>
          </w:tcPr>
          <w:p w:rsidR="00F27C62" w:rsidRPr="00FB0660" w:rsidRDefault="00F27C62">
            <w:pPr>
              <w:rPr>
                <w:rFonts w:ascii="宋体" w:eastAsia="宋体" w:hAnsi="宋体" w:cs="宋体"/>
                <w:sz w:val="22"/>
              </w:rPr>
            </w:pPr>
            <w:proofErr w:type="gramStart"/>
            <w:r w:rsidRPr="00FB0660">
              <w:rPr>
                <w:rFonts w:hint="eastAsia"/>
                <w:sz w:val="22"/>
              </w:rPr>
              <w:t>大思政视域</w:t>
            </w:r>
            <w:proofErr w:type="gramEnd"/>
            <w:r w:rsidRPr="00FB0660">
              <w:rPr>
                <w:rFonts w:hint="eastAsia"/>
                <w:sz w:val="22"/>
              </w:rPr>
              <w:t>下高职院校技能型人才工匠精神培养研究——以会计专业为例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231FED">
              <w:rPr>
                <w:rFonts w:hint="eastAsia"/>
                <w:color w:val="000000"/>
                <w:sz w:val="22"/>
              </w:rPr>
              <w:t>1</w:t>
            </w:r>
            <w:r>
              <w:rPr>
                <w:rFonts w:hint="eastAsia"/>
                <w:color w:val="000000"/>
                <w:sz w:val="22"/>
              </w:rPr>
              <w:t>39</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苏剑锋</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关于高职院校</w:t>
            </w:r>
            <w:proofErr w:type="gramStart"/>
            <w:r>
              <w:rPr>
                <w:rFonts w:hint="eastAsia"/>
                <w:color w:val="000000"/>
                <w:sz w:val="22"/>
              </w:rPr>
              <w:t>校</w:t>
            </w:r>
            <w:proofErr w:type="gramEnd"/>
            <w:r>
              <w:rPr>
                <w:rFonts w:hint="eastAsia"/>
                <w:color w:val="000000"/>
                <w:sz w:val="22"/>
              </w:rPr>
              <w:t>企合作模式的探索与实现</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140</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柏涛</w:t>
            </w:r>
            <w:proofErr w:type="gramStart"/>
            <w:r>
              <w:rPr>
                <w:rFonts w:hint="eastAsia"/>
                <w:color w:val="000000"/>
                <w:sz w:val="22"/>
              </w:rPr>
              <w:t>涛</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教育信息化下优质网络教学资源共建共享机制建设的研究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rPr>
                <w:sz w:val="22"/>
              </w:rPr>
            </w:pPr>
            <w:r>
              <w:rPr>
                <w:rFonts w:hint="eastAsia"/>
                <w:sz w:val="22"/>
              </w:rPr>
              <w:t>141</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王东华</w:t>
            </w:r>
          </w:p>
        </w:tc>
        <w:tc>
          <w:tcPr>
            <w:tcW w:w="6662" w:type="dxa"/>
            <w:vAlign w:val="center"/>
          </w:tcPr>
          <w:p w:rsidR="00F27C62" w:rsidRPr="00FB0660" w:rsidRDefault="00F27C62" w:rsidP="008760B5">
            <w:pPr>
              <w:rPr>
                <w:rFonts w:ascii="宋体" w:eastAsia="宋体" w:hAnsi="宋体" w:cs="宋体"/>
                <w:sz w:val="22"/>
              </w:rPr>
            </w:pPr>
            <w:r w:rsidRPr="00FB0660">
              <w:rPr>
                <w:rFonts w:hint="eastAsia"/>
                <w:sz w:val="22"/>
              </w:rPr>
              <w:t>“双高”背景下高职学生工匠精神培育的现状、问题及对策研究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142</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徐敏</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中国制造转型升级背景下“工匠精神”融入技能型人才培养的实践探究——以食品营养与检测专业为例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rPr>
                <w:color w:val="000000"/>
                <w:sz w:val="22"/>
              </w:rPr>
            </w:pPr>
            <w:r>
              <w:rPr>
                <w:rFonts w:hint="eastAsia"/>
                <w:color w:val="000000"/>
                <w:sz w:val="22"/>
              </w:rPr>
              <w:t>143</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许明星</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职业院校电子商务技能竞赛资源转化与推广模式研究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345DE">
            <w:pPr>
              <w:jc w:val="center"/>
            </w:pPr>
            <w:r w:rsidRPr="00612C86">
              <w:rPr>
                <w:rFonts w:hint="eastAsia"/>
                <w:color w:val="000000"/>
                <w:sz w:val="22"/>
              </w:rPr>
              <w:t>1</w:t>
            </w:r>
            <w:r>
              <w:rPr>
                <w:rFonts w:hint="eastAsia"/>
                <w:color w:val="000000"/>
                <w:sz w:val="22"/>
              </w:rPr>
              <w:t>44</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袁泓</w:t>
            </w:r>
          </w:p>
        </w:tc>
        <w:tc>
          <w:tcPr>
            <w:tcW w:w="6662" w:type="dxa"/>
            <w:vAlign w:val="center"/>
          </w:tcPr>
          <w:p w:rsidR="00F27C62" w:rsidRPr="00FB0660" w:rsidRDefault="00F27C62" w:rsidP="008760B5">
            <w:pPr>
              <w:rPr>
                <w:rFonts w:ascii="宋体" w:eastAsia="宋体" w:hAnsi="宋体" w:cs="宋体"/>
                <w:sz w:val="22"/>
              </w:rPr>
            </w:pPr>
            <w:r w:rsidRPr="00FB0660">
              <w:rPr>
                <w:rFonts w:hint="eastAsia"/>
                <w:sz w:val="22"/>
              </w:rPr>
              <w:t>基于物流管理“</w:t>
            </w:r>
            <w:r w:rsidRPr="00FB0660">
              <w:rPr>
                <w:rFonts w:hint="eastAsia"/>
                <w:sz w:val="22"/>
              </w:rPr>
              <w:t>1+X</w:t>
            </w:r>
            <w:r w:rsidRPr="00FB0660">
              <w:rPr>
                <w:rFonts w:hint="eastAsia"/>
                <w:sz w:val="22"/>
              </w:rPr>
              <w:t>”证书制度的教学模式改革探索</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345DE">
            <w:pPr>
              <w:jc w:val="center"/>
            </w:pPr>
            <w:r w:rsidRPr="00612C86">
              <w:rPr>
                <w:rFonts w:hint="eastAsia"/>
                <w:color w:val="000000"/>
                <w:sz w:val="22"/>
              </w:rPr>
              <w:t>1</w:t>
            </w:r>
            <w:r>
              <w:rPr>
                <w:rFonts w:hint="eastAsia"/>
                <w:color w:val="000000"/>
                <w:sz w:val="22"/>
              </w:rPr>
              <w:t>45</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金沙</w:t>
            </w:r>
          </w:p>
        </w:tc>
        <w:tc>
          <w:tcPr>
            <w:tcW w:w="6662" w:type="dxa"/>
            <w:vAlign w:val="center"/>
          </w:tcPr>
          <w:p w:rsidR="00F27C62" w:rsidRPr="00FB0660" w:rsidRDefault="00F27C62">
            <w:pPr>
              <w:rPr>
                <w:rFonts w:ascii="宋体" w:eastAsia="宋体" w:hAnsi="宋体" w:cs="宋体"/>
                <w:sz w:val="22"/>
              </w:rPr>
            </w:pPr>
            <w:r w:rsidRPr="00FB0660">
              <w:rPr>
                <w:rFonts w:hint="eastAsia"/>
                <w:sz w:val="22"/>
              </w:rPr>
              <w:t>“一带一路”背景下安徽高等职业教育国际化发展研究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345DE">
            <w:pPr>
              <w:jc w:val="center"/>
            </w:pPr>
            <w:r w:rsidRPr="00612C86">
              <w:rPr>
                <w:rFonts w:hint="eastAsia"/>
                <w:color w:val="000000"/>
                <w:sz w:val="22"/>
              </w:rPr>
              <w:t>1</w:t>
            </w:r>
            <w:r>
              <w:rPr>
                <w:rFonts w:hint="eastAsia"/>
                <w:color w:val="000000"/>
                <w:sz w:val="22"/>
              </w:rPr>
              <w:t>46</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李昌群</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w:t>
            </w:r>
            <w:proofErr w:type="gramStart"/>
            <w:r>
              <w:rPr>
                <w:rFonts w:hint="eastAsia"/>
                <w:color w:val="000000"/>
                <w:sz w:val="22"/>
              </w:rPr>
              <w:t>伙伴式雨课堂</w:t>
            </w:r>
            <w:proofErr w:type="gramEnd"/>
            <w:r>
              <w:rPr>
                <w:rFonts w:hint="eastAsia"/>
                <w:color w:val="000000"/>
                <w:sz w:val="22"/>
              </w:rPr>
              <w:t>的混合教学模式在程序设计课程中的研究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345DE">
            <w:pPr>
              <w:jc w:val="center"/>
            </w:pPr>
            <w:r w:rsidRPr="00612C86">
              <w:rPr>
                <w:rFonts w:hint="eastAsia"/>
                <w:color w:val="000000"/>
                <w:sz w:val="22"/>
              </w:rPr>
              <w:t>1</w:t>
            </w:r>
            <w:r>
              <w:rPr>
                <w:rFonts w:hint="eastAsia"/>
                <w:color w:val="000000"/>
                <w:sz w:val="22"/>
              </w:rPr>
              <w:t>47</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鲍珊珊</w:t>
            </w:r>
          </w:p>
        </w:tc>
        <w:tc>
          <w:tcPr>
            <w:tcW w:w="6662" w:type="dxa"/>
            <w:vAlign w:val="center"/>
          </w:tcPr>
          <w:p w:rsidR="00F27C62" w:rsidRPr="00FB0660" w:rsidRDefault="00F27C62">
            <w:pPr>
              <w:rPr>
                <w:rFonts w:ascii="宋体" w:eastAsia="宋体" w:hAnsi="宋体" w:cs="宋体"/>
                <w:sz w:val="22"/>
              </w:rPr>
            </w:pPr>
            <w:r w:rsidRPr="00FB0660">
              <w:rPr>
                <w:rFonts w:hint="eastAsia"/>
                <w:sz w:val="22"/>
              </w:rPr>
              <w:t>高职院校专业群建设与产业园区协调发展研究——以安徽商贸职业</w:t>
            </w:r>
            <w:r w:rsidRPr="00FB0660">
              <w:rPr>
                <w:rFonts w:hint="eastAsia"/>
                <w:sz w:val="22"/>
              </w:rPr>
              <w:lastRenderedPageBreak/>
              <w:t>技术学院为例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lastRenderedPageBreak/>
              <w:t>一般课题</w:t>
            </w:r>
            <w:proofErr w:type="gramEnd"/>
          </w:p>
        </w:tc>
      </w:tr>
      <w:tr w:rsidR="00F27C62" w:rsidTr="00DB06D6">
        <w:tc>
          <w:tcPr>
            <w:tcW w:w="567" w:type="dxa"/>
            <w:vAlign w:val="center"/>
          </w:tcPr>
          <w:p w:rsidR="00F27C62" w:rsidRDefault="00F27C62" w:rsidP="002345DE">
            <w:pPr>
              <w:jc w:val="center"/>
            </w:pPr>
            <w:r w:rsidRPr="00612C86">
              <w:rPr>
                <w:rFonts w:hint="eastAsia"/>
                <w:color w:val="000000"/>
                <w:sz w:val="22"/>
              </w:rPr>
              <w:lastRenderedPageBreak/>
              <w:t>1</w:t>
            </w:r>
            <w:r>
              <w:rPr>
                <w:rFonts w:hint="eastAsia"/>
                <w:color w:val="000000"/>
                <w:sz w:val="22"/>
              </w:rPr>
              <w:t>48</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邵雅黎</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大数据时代高职院校思想政治教育的创新研究——以滁州市高职院校为例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tcPr>
          <w:p w:rsidR="00F27C62" w:rsidRDefault="00F27C62" w:rsidP="00D77F4C">
            <w:r>
              <w:rPr>
                <w:rFonts w:hint="eastAsia"/>
                <w:color w:val="000000"/>
                <w:sz w:val="22"/>
              </w:rPr>
              <w:t>149</w:t>
            </w:r>
          </w:p>
        </w:tc>
        <w:tc>
          <w:tcPr>
            <w:tcW w:w="992" w:type="dxa"/>
            <w:vAlign w:val="center"/>
          </w:tcPr>
          <w:p w:rsidR="00F27C62" w:rsidRPr="00FB0660" w:rsidRDefault="00F27C62" w:rsidP="00D77F4C">
            <w:pPr>
              <w:jc w:val="center"/>
              <w:rPr>
                <w:rFonts w:ascii="宋体" w:eastAsia="宋体" w:hAnsi="宋体" w:cs="宋体"/>
                <w:sz w:val="22"/>
              </w:rPr>
            </w:pPr>
            <w:r w:rsidRPr="00FB0660">
              <w:rPr>
                <w:rFonts w:hint="eastAsia"/>
                <w:sz w:val="22"/>
              </w:rPr>
              <w:t>葛瑶</w:t>
            </w:r>
          </w:p>
        </w:tc>
        <w:tc>
          <w:tcPr>
            <w:tcW w:w="6662" w:type="dxa"/>
            <w:vAlign w:val="center"/>
          </w:tcPr>
          <w:p w:rsidR="00F27C62" w:rsidRPr="00FB0660" w:rsidRDefault="00F27C62" w:rsidP="00D77F4C">
            <w:pPr>
              <w:rPr>
                <w:rFonts w:ascii="宋体" w:eastAsia="宋体" w:hAnsi="宋体" w:cs="宋体"/>
                <w:sz w:val="22"/>
              </w:rPr>
            </w:pPr>
            <w:r w:rsidRPr="00FB0660">
              <w:rPr>
                <w:rFonts w:hint="eastAsia"/>
                <w:sz w:val="22"/>
              </w:rPr>
              <w:t>新时代背景下高校“课程思政”理念在中国传统艺术教育中的融合及实践研究——以书法课为例</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345DE">
            <w:pPr>
              <w:jc w:val="center"/>
            </w:pPr>
            <w:r w:rsidRPr="00612C86">
              <w:rPr>
                <w:rFonts w:hint="eastAsia"/>
                <w:color w:val="000000"/>
                <w:sz w:val="22"/>
              </w:rPr>
              <w:t>1</w:t>
            </w:r>
            <w:r>
              <w:rPr>
                <w:rFonts w:hint="eastAsia"/>
                <w:color w:val="000000"/>
                <w:sz w:val="22"/>
              </w:rPr>
              <w:t>50</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冯曦</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职业学校教育与社区教育融合研究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345DE">
            <w:pPr>
              <w:jc w:val="center"/>
            </w:pPr>
            <w:r w:rsidRPr="00612C86">
              <w:rPr>
                <w:rFonts w:hint="eastAsia"/>
                <w:color w:val="000000"/>
                <w:sz w:val="22"/>
              </w:rPr>
              <w:t>1</w:t>
            </w:r>
            <w:r>
              <w:rPr>
                <w:rFonts w:hint="eastAsia"/>
                <w:color w:val="000000"/>
                <w:sz w:val="22"/>
              </w:rPr>
              <w:t>51</w:t>
            </w:r>
          </w:p>
        </w:tc>
        <w:tc>
          <w:tcPr>
            <w:tcW w:w="992" w:type="dxa"/>
            <w:vAlign w:val="center"/>
          </w:tcPr>
          <w:p w:rsidR="00F27C62" w:rsidRDefault="00F27C62" w:rsidP="00B902D0">
            <w:pPr>
              <w:jc w:val="center"/>
              <w:rPr>
                <w:rFonts w:ascii="宋体" w:eastAsia="宋体" w:hAnsi="宋体" w:cs="宋体"/>
                <w:color w:val="000000"/>
                <w:sz w:val="22"/>
              </w:rPr>
            </w:pPr>
            <w:proofErr w:type="gramStart"/>
            <w:r>
              <w:rPr>
                <w:rFonts w:hint="eastAsia"/>
                <w:color w:val="000000"/>
                <w:sz w:val="22"/>
              </w:rPr>
              <w:t>许欣</w:t>
            </w:r>
            <w:proofErr w:type="gramEnd"/>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基于信息技术与高职英语课程深度融合的教学模式研究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345DE">
            <w:pPr>
              <w:jc w:val="center"/>
            </w:pPr>
            <w:r w:rsidRPr="00612C86">
              <w:rPr>
                <w:rFonts w:hint="eastAsia"/>
                <w:color w:val="000000"/>
                <w:sz w:val="22"/>
              </w:rPr>
              <w:t>1</w:t>
            </w:r>
            <w:r>
              <w:rPr>
                <w:rFonts w:hint="eastAsia"/>
                <w:color w:val="000000"/>
                <w:sz w:val="22"/>
              </w:rPr>
              <w:t>52</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王芳</w:t>
            </w:r>
          </w:p>
        </w:tc>
        <w:tc>
          <w:tcPr>
            <w:tcW w:w="6662" w:type="dxa"/>
            <w:vAlign w:val="center"/>
          </w:tcPr>
          <w:p w:rsidR="00F27C62" w:rsidRPr="00FB0660" w:rsidRDefault="00F27C62">
            <w:pPr>
              <w:rPr>
                <w:rFonts w:ascii="宋体" w:eastAsia="宋体" w:hAnsi="宋体" w:cs="宋体"/>
                <w:sz w:val="22"/>
              </w:rPr>
            </w:pPr>
            <w:r w:rsidRPr="00FB0660">
              <w:rPr>
                <w:rFonts w:hint="eastAsia"/>
                <w:sz w:val="22"/>
              </w:rPr>
              <w:t>“互联网”视角下体育类院校</w:t>
            </w:r>
            <w:r w:rsidRPr="00FB0660">
              <w:rPr>
                <w:rFonts w:hint="eastAsia"/>
                <w:sz w:val="22"/>
              </w:rPr>
              <w:t>ITMC</w:t>
            </w:r>
            <w:r w:rsidRPr="00FB0660">
              <w:rPr>
                <w:rFonts w:hint="eastAsia"/>
                <w:sz w:val="22"/>
              </w:rPr>
              <w:t>沙盘模拟实</w:t>
            </w:r>
            <w:proofErr w:type="gramStart"/>
            <w:r w:rsidRPr="00FB0660">
              <w:rPr>
                <w:rFonts w:hint="eastAsia"/>
                <w:sz w:val="22"/>
              </w:rPr>
              <w:t>训教学</w:t>
            </w:r>
            <w:proofErr w:type="gramEnd"/>
            <w:r w:rsidRPr="00FB0660">
              <w:rPr>
                <w:rFonts w:hint="eastAsia"/>
                <w:sz w:val="22"/>
              </w:rPr>
              <w:t>体系构建研究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345DE">
            <w:pPr>
              <w:jc w:val="center"/>
            </w:pPr>
            <w:r w:rsidRPr="00612C86">
              <w:rPr>
                <w:rFonts w:hint="eastAsia"/>
                <w:color w:val="000000"/>
                <w:sz w:val="22"/>
              </w:rPr>
              <w:t>1</w:t>
            </w:r>
            <w:r>
              <w:rPr>
                <w:rFonts w:hint="eastAsia"/>
                <w:color w:val="000000"/>
                <w:sz w:val="22"/>
              </w:rPr>
              <w:t>53</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薛天乐</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“药学服务</w:t>
            </w:r>
            <w:r>
              <w:rPr>
                <w:rFonts w:hint="eastAsia"/>
                <w:color w:val="000000"/>
                <w:sz w:val="22"/>
              </w:rPr>
              <w:t>A</w:t>
            </w:r>
            <w:r>
              <w:rPr>
                <w:rFonts w:hint="eastAsia"/>
                <w:color w:val="000000"/>
                <w:sz w:val="22"/>
              </w:rPr>
              <w:t>、</w:t>
            </w:r>
            <w:r>
              <w:rPr>
                <w:rFonts w:hint="eastAsia"/>
                <w:color w:val="000000"/>
                <w:sz w:val="22"/>
              </w:rPr>
              <w:t>B</w:t>
            </w:r>
            <w:r>
              <w:rPr>
                <w:rFonts w:hint="eastAsia"/>
                <w:color w:val="000000"/>
                <w:sz w:val="22"/>
              </w:rPr>
              <w:t>级”职业技能等级评定的研究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3A1D9B">
            <w:pPr>
              <w:jc w:val="center"/>
            </w:pPr>
            <w:r w:rsidRPr="00612C86">
              <w:rPr>
                <w:rFonts w:hint="eastAsia"/>
                <w:color w:val="000000"/>
                <w:sz w:val="22"/>
              </w:rPr>
              <w:t>1</w:t>
            </w:r>
            <w:r>
              <w:rPr>
                <w:rFonts w:hint="eastAsia"/>
                <w:color w:val="000000"/>
                <w:sz w:val="22"/>
              </w:rPr>
              <w:t>54</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张珍</w:t>
            </w:r>
            <w:proofErr w:type="gramStart"/>
            <w:r w:rsidRPr="00FB0660">
              <w:rPr>
                <w:rFonts w:hint="eastAsia"/>
                <w:sz w:val="22"/>
              </w:rPr>
              <w:t>珍</w:t>
            </w:r>
            <w:proofErr w:type="gramEnd"/>
          </w:p>
        </w:tc>
        <w:tc>
          <w:tcPr>
            <w:tcW w:w="6662" w:type="dxa"/>
            <w:vAlign w:val="center"/>
          </w:tcPr>
          <w:p w:rsidR="00F27C62" w:rsidRPr="00FB0660" w:rsidRDefault="00F27C62">
            <w:pPr>
              <w:rPr>
                <w:rFonts w:ascii="宋体" w:eastAsia="宋体" w:hAnsi="宋体" w:cs="宋体"/>
                <w:sz w:val="22"/>
              </w:rPr>
            </w:pPr>
            <w:r w:rsidRPr="00FB0660">
              <w:rPr>
                <w:rFonts w:hint="eastAsia"/>
                <w:sz w:val="22"/>
              </w:rPr>
              <w:t>基于“反向教学法”的信息化教学在高职妇产科护理学的应用</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345DE">
            <w:pPr>
              <w:jc w:val="center"/>
            </w:pPr>
            <w:r w:rsidRPr="00612C86">
              <w:rPr>
                <w:rFonts w:hint="eastAsia"/>
                <w:color w:val="000000"/>
                <w:sz w:val="22"/>
              </w:rPr>
              <w:t>1</w:t>
            </w:r>
            <w:r>
              <w:rPr>
                <w:rFonts w:hint="eastAsia"/>
                <w:color w:val="000000"/>
                <w:sz w:val="22"/>
              </w:rPr>
              <w:t>55</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张斌</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智能化时代财经类专业职业教育教学模式的创新与实践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2345DE">
            <w:pPr>
              <w:jc w:val="center"/>
            </w:pPr>
            <w:r w:rsidRPr="00612C86">
              <w:rPr>
                <w:rFonts w:hint="eastAsia"/>
                <w:color w:val="000000"/>
                <w:sz w:val="22"/>
              </w:rPr>
              <w:t>1</w:t>
            </w:r>
            <w:r>
              <w:rPr>
                <w:rFonts w:hint="eastAsia"/>
                <w:color w:val="000000"/>
                <w:sz w:val="22"/>
              </w:rPr>
              <w:t>56</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周霞</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护患关系视角下高职护生护患沟通能力培养的教学模式探索</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125C0F">
              <w:rPr>
                <w:rFonts w:hint="eastAsia"/>
                <w:color w:val="000000"/>
                <w:sz w:val="22"/>
              </w:rPr>
              <w:t>1</w:t>
            </w:r>
            <w:r>
              <w:rPr>
                <w:rFonts w:hint="eastAsia"/>
                <w:color w:val="000000"/>
                <w:sz w:val="22"/>
              </w:rPr>
              <w:t>57</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高薇</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终身学习理念下实用型人才培养方法</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916037">
              <w:rPr>
                <w:rFonts w:hint="eastAsia"/>
                <w:color w:val="000000"/>
                <w:sz w:val="22"/>
              </w:rPr>
              <w:t>1</w:t>
            </w:r>
            <w:r>
              <w:rPr>
                <w:rFonts w:hint="eastAsia"/>
                <w:color w:val="000000"/>
                <w:sz w:val="22"/>
              </w:rPr>
              <w:t>58</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张本松</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基于“校企共同体”的机械设计与制造专业人才培养模式探索与实践</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Pr="00FB0660" w:rsidRDefault="00F27C62" w:rsidP="00B902D0">
            <w:pPr>
              <w:jc w:val="center"/>
              <w:rPr>
                <w:sz w:val="22"/>
              </w:rPr>
            </w:pPr>
            <w:r w:rsidRPr="00FB0660">
              <w:rPr>
                <w:rFonts w:hint="eastAsia"/>
                <w:sz w:val="22"/>
              </w:rPr>
              <w:t>1</w:t>
            </w:r>
            <w:r>
              <w:rPr>
                <w:rFonts w:hint="eastAsia"/>
                <w:sz w:val="22"/>
              </w:rPr>
              <w:t>59</w:t>
            </w:r>
          </w:p>
        </w:tc>
        <w:tc>
          <w:tcPr>
            <w:tcW w:w="992" w:type="dxa"/>
            <w:vAlign w:val="center"/>
          </w:tcPr>
          <w:p w:rsidR="00F27C62" w:rsidRPr="00FB0660" w:rsidRDefault="00F27C62" w:rsidP="00B902D0">
            <w:pPr>
              <w:jc w:val="center"/>
              <w:rPr>
                <w:rFonts w:ascii="宋体" w:eastAsia="宋体" w:hAnsi="宋体" w:cs="宋体"/>
                <w:sz w:val="22"/>
              </w:rPr>
            </w:pPr>
            <w:r w:rsidRPr="00FB0660">
              <w:rPr>
                <w:rFonts w:hint="eastAsia"/>
                <w:sz w:val="22"/>
              </w:rPr>
              <w:t>石晓慧</w:t>
            </w:r>
          </w:p>
        </w:tc>
        <w:tc>
          <w:tcPr>
            <w:tcW w:w="6662" w:type="dxa"/>
            <w:vAlign w:val="center"/>
          </w:tcPr>
          <w:p w:rsidR="00F27C62" w:rsidRPr="00FB0660" w:rsidRDefault="00F27C62">
            <w:pPr>
              <w:rPr>
                <w:rFonts w:ascii="宋体" w:eastAsia="宋体" w:hAnsi="宋体" w:cs="宋体"/>
                <w:sz w:val="22"/>
              </w:rPr>
            </w:pPr>
            <w:r w:rsidRPr="00FB0660">
              <w:rPr>
                <w:rFonts w:hint="eastAsia"/>
                <w:sz w:val="22"/>
              </w:rPr>
              <w:t>新时代职业院校</w:t>
            </w:r>
            <w:proofErr w:type="gramStart"/>
            <w:r w:rsidRPr="00FB0660">
              <w:rPr>
                <w:rFonts w:hint="eastAsia"/>
                <w:sz w:val="22"/>
              </w:rPr>
              <w:t>思政课实践</w:t>
            </w:r>
            <w:proofErr w:type="gramEnd"/>
            <w:r w:rsidRPr="00FB0660">
              <w:rPr>
                <w:rFonts w:hint="eastAsia"/>
                <w:sz w:val="22"/>
              </w:rPr>
              <w:t>教学提质增效路径研究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r w:rsidR="00F27C62" w:rsidTr="00DB06D6">
        <w:tc>
          <w:tcPr>
            <w:tcW w:w="567" w:type="dxa"/>
            <w:vAlign w:val="center"/>
          </w:tcPr>
          <w:p w:rsidR="00F27C62" w:rsidRDefault="00F27C62" w:rsidP="00B902D0">
            <w:pPr>
              <w:jc w:val="center"/>
            </w:pPr>
            <w:r w:rsidRPr="00125C0F">
              <w:rPr>
                <w:rFonts w:hint="eastAsia"/>
                <w:color w:val="000000"/>
                <w:sz w:val="22"/>
              </w:rPr>
              <w:t>1</w:t>
            </w:r>
            <w:r>
              <w:rPr>
                <w:rFonts w:hint="eastAsia"/>
                <w:color w:val="000000"/>
                <w:sz w:val="22"/>
              </w:rPr>
              <w:t>60</w:t>
            </w:r>
          </w:p>
        </w:tc>
        <w:tc>
          <w:tcPr>
            <w:tcW w:w="992" w:type="dxa"/>
            <w:vAlign w:val="center"/>
          </w:tcPr>
          <w:p w:rsidR="00F27C62" w:rsidRDefault="00F27C62" w:rsidP="00B902D0">
            <w:pPr>
              <w:jc w:val="center"/>
              <w:rPr>
                <w:rFonts w:ascii="宋体" w:eastAsia="宋体" w:hAnsi="宋体" w:cs="宋体"/>
                <w:color w:val="000000"/>
                <w:sz w:val="22"/>
              </w:rPr>
            </w:pPr>
            <w:r>
              <w:rPr>
                <w:rFonts w:hint="eastAsia"/>
                <w:color w:val="000000"/>
                <w:sz w:val="22"/>
              </w:rPr>
              <w:t>巩振虎</w:t>
            </w:r>
          </w:p>
        </w:tc>
        <w:tc>
          <w:tcPr>
            <w:tcW w:w="6662" w:type="dxa"/>
            <w:vAlign w:val="center"/>
          </w:tcPr>
          <w:p w:rsidR="00F27C62" w:rsidRDefault="00F27C62">
            <w:pPr>
              <w:rPr>
                <w:rFonts w:ascii="宋体" w:eastAsia="宋体" w:hAnsi="宋体" w:cs="宋体"/>
                <w:color w:val="000000"/>
                <w:sz w:val="22"/>
              </w:rPr>
            </w:pPr>
            <w:r>
              <w:rPr>
                <w:rFonts w:hint="eastAsia"/>
                <w:color w:val="000000"/>
                <w:sz w:val="22"/>
              </w:rPr>
              <w:t>互联网时代下的职业教育及高职化工专业课程体系建设研究</w:t>
            </w:r>
          </w:p>
        </w:tc>
        <w:tc>
          <w:tcPr>
            <w:tcW w:w="1560" w:type="dxa"/>
          </w:tcPr>
          <w:p w:rsidR="00F27C62" w:rsidRPr="00F27C62" w:rsidRDefault="00F27C62" w:rsidP="00F27C62">
            <w:pPr>
              <w:jc w:val="center"/>
              <w:rPr>
                <w:color w:val="000000"/>
                <w:sz w:val="22"/>
              </w:rPr>
            </w:pPr>
            <w:proofErr w:type="gramStart"/>
            <w:r w:rsidRPr="00F27C62">
              <w:rPr>
                <w:rFonts w:hint="eastAsia"/>
                <w:color w:val="000000"/>
                <w:sz w:val="22"/>
              </w:rPr>
              <w:t>一般课题</w:t>
            </w:r>
            <w:proofErr w:type="gramEnd"/>
          </w:p>
        </w:tc>
      </w:tr>
    </w:tbl>
    <w:p w:rsidR="00C81F91" w:rsidRDefault="00C81F91"/>
    <w:p w:rsidR="00185045" w:rsidRDefault="00185045"/>
    <w:p w:rsidR="00A20908" w:rsidRPr="00D2261B" w:rsidRDefault="000263C6" w:rsidP="00A94952">
      <w:pPr>
        <w:ind w:firstLineChars="100" w:firstLine="300"/>
        <w:rPr>
          <w:rFonts w:ascii="黑体" w:eastAsia="黑体" w:hAnsi="黑体"/>
          <w:sz w:val="30"/>
          <w:szCs w:val="30"/>
        </w:rPr>
      </w:pPr>
      <w:r w:rsidRPr="000263C6">
        <w:rPr>
          <w:rFonts w:ascii="黑体" w:eastAsia="黑体" w:hAnsi="黑体" w:hint="eastAsia"/>
          <w:sz w:val="30"/>
          <w:szCs w:val="30"/>
        </w:rPr>
        <w:t>2019年度安徽省职业与成人教育学会科研规划课题评</w:t>
      </w:r>
      <w:r w:rsidR="006E1749">
        <w:rPr>
          <w:rFonts w:ascii="黑体" w:eastAsia="黑体" w:hAnsi="黑体" w:hint="eastAsia"/>
          <w:sz w:val="30"/>
          <w:szCs w:val="30"/>
        </w:rPr>
        <w:t>审</w:t>
      </w:r>
      <w:r w:rsidR="00A94952">
        <w:rPr>
          <w:rFonts w:ascii="黑体" w:eastAsia="黑体" w:hAnsi="黑体" w:hint="eastAsia"/>
          <w:sz w:val="30"/>
          <w:szCs w:val="30"/>
        </w:rPr>
        <w:t>结果</w:t>
      </w:r>
      <w:r w:rsidR="006E1749">
        <w:rPr>
          <w:rFonts w:ascii="黑体" w:eastAsia="黑体" w:hAnsi="黑体" w:hint="eastAsia"/>
          <w:sz w:val="30"/>
          <w:szCs w:val="30"/>
        </w:rPr>
        <w:t>公示</w:t>
      </w:r>
      <w:r w:rsidR="00D2261B" w:rsidRPr="00D2261B">
        <w:rPr>
          <w:rFonts w:ascii="黑体" w:eastAsia="黑体" w:hAnsi="黑体" w:hint="eastAsia"/>
          <w:sz w:val="30"/>
          <w:szCs w:val="30"/>
        </w:rPr>
        <w:t>（中职）</w:t>
      </w:r>
    </w:p>
    <w:tbl>
      <w:tblPr>
        <w:tblStyle w:val="a3"/>
        <w:tblW w:w="9781" w:type="dxa"/>
        <w:tblInd w:w="392" w:type="dxa"/>
        <w:tblLook w:val="04A0" w:firstRow="1" w:lastRow="0" w:firstColumn="1" w:lastColumn="0" w:noHBand="0" w:noVBand="1"/>
      </w:tblPr>
      <w:tblGrid>
        <w:gridCol w:w="568"/>
        <w:gridCol w:w="1059"/>
        <w:gridCol w:w="6594"/>
        <w:gridCol w:w="1560"/>
      </w:tblGrid>
      <w:tr w:rsidR="006E1749" w:rsidTr="006E1749">
        <w:tc>
          <w:tcPr>
            <w:tcW w:w="568" w:type="dxa"/>
          </w:tcPr>
          <w:p w:rsidR="006E1749" w:rsidRPr="008463F3" w:rsidRDefault="006E1749" w:rsidP="008760B5">
            <w:pPr>
              <w:jc w:val="center"/>
              <w:rPr>
                <w:rFonts w:ascii="黑体" w:eastAsia="黑体" w:hAnsi="黑体"/>
                <w:b/>
                <w:color w:val="000000"/>
                <w:sz w:val="15"/>
                <w:szCs w:val="15"/>
              </w:rPr>
            </w:pPr>
            <w:r w:rsidRPr="008463F3">
              <w:rPr>
                <w:rFonts w:ascii="黑体" w:eastAsia="黑体" w:hAnsi="黑体" w:hint="eastAsia"/>
                <w:b/>
                <w:color w:val="000000"/>
                <w:sz w:val="15"/>
                <w:szCs w:val="15"/>
              </w:rPr>
              <w:t>序号</w:t>
            </w:r>
          </w:p>
        </w:tc>
        <w:tc>
          <w:tcPr>
            <w:tcW w:w="1059" w:type="dxa"/>
            <w:vAlign w:val="center"/>
          </w:tcPr>
          <w:p w:rsidR="006E1749" w:rsidRPr="008463F3" w:rsidRDefault="006E1749" w:rsidP="008760B5">
            <w:pPr>
              <w:jc w:val="center"/>
              <w:rPr>
                <w:rFonts w:ascii="黑体" w:eastAsia="黑体" w:hAnsi="黑体"/>
                <w:b/>
                <w:color w:val="000000"/>
                <w:sz w:val="22"/>
              </w:rPr>
            </w:pPr>
            <w:r w:rsidRPr="008463F3">
              <w:rPr>
                <w:rFonts w:ascii="黑体" w:eastAsia="黑体" w:hAnsi="黑体" w:hint="eastAsia"/>
                <w:b/>
                <w:color w:val="000000"/>
                <w:sz w:val="22"/>
              </w:rPr>
              <w:t>申报人</w:t>
            </w:r>
          </w:p>
        </w:tc>
        <w:tc>
          <w:tcPr>
            <w:tcW w:w="6594" w:type="dxa"/>
            <w:vAlign w:val="center"/>
          </w:tcPr>
          <w:p w:rsidR="006E1749" w:rsidRPr="008463F3" w:rsidRDefault="006E1749" w:rsidP="008760B5">
            <w:pPr>
              <w:jc w:val="center"/>
              <w:rPr>
                <w:rFonts w:ascii="黑体" w:eastAsia="黑体" w:hAnsi="黑体"/>
                <w:b/>
                <w:color w:val="000000"/>
                <w:sz w:val="22"/>
              </w:rPr>
            </w:pPr>
            <w:r w:rsidRPr="008463F3">
              <w:rPr>
                <w:rFonts w:ascii="黑体" w:eastAsia="黑体" w:hAnsi="黑体" w:hint="eastAsia"/>
                <w:b/>
                <w:color w:val="000000"/>
                <w:sz w:val="22"/>
              </w:rPr>
              <w:t>课题名称</w:t>
            </w:r>
          </w:p>
        </w:tc>
        <w:tc>
          <w:tcPr>
            <w:tcW w:w="1560" w:type="dxa"/>
          </w:tcPr>
          <w:p w:rsidR="006E1749" w:rsidRDefault="006E1749" w:rsidP="006E1749">
            <w:pPr>
              <w:jc w:val="center"/>
            </w:pPr>
            <w:r w:rsidRPr="00D77F4C">
              <w:rPr>
                <w:rFonts w:ascii="黑体" w:eastAsia="黑体" w:hAnsi="黑体" w:hint="eastAsia"/>
                <w:b/>
                <w:color w:val="000000"/>
                <w:sz w:val="22"/>
              </w:rPr>
              <w:t>立项等级</w:t>
            </w:r>
          </w:p>
        </w:tc>
      </w:tr>
      <w:tr w:rsidR="006E1749" w:rsidTr="006E1749">
        <w:tc>
          <w:tcPr>
            <w:tcW w:w="568" w:type="dxa"/>
          </w:tcPr>
          <w:p w:rsidR="006E1749" w:rsidRDefault="006E1749" w:rsidP="00E14C79">
            <w:pPr>
              <w:rPr>
                <w:color w:val="000000"/>
                <w:sz w:val="22"/>
              </w:rPr>
            </w:pPr>
            <w:r>
              <w:rPr>
                <w:rFonts w:hint="eastAsia"/>
                <w:color w:val="000000"/>
                <w:sz w:val="22"/>
              </w:rPr>
              <w:t>01</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陈娟</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智能制造背景</w:t>
            </w:r>
            <w:proofErr w:type="gramStart"/>
            <w:r>
              <w:rPr>
                <w:rFonts w:hint="eastAsia"/>
                <w:color w:val="000000"/>
                <w:sz w:val="22"/>
              </w:rPr>
              <w:t>下职业</w:t>
            </w:r>
            <w:proofErr w:type="gramEnd"/>
            <w:r>
              <w:rPr>
                <w:rFonts w:hint="eastAsia"/>
                <w:color w:val="000000"/>
                <w:sz w:val="22"/>
              </w:rPr>
              <w:t>院校数控专业高技能人才培养的探索与实践</w:t>
            </w:r>
          </w:p>
        </w:tc>
        <w:tc>
          <w:tcPr>
            <w:tcW w:w="1560" w:type="dxa"/>
            <w:vAlign w:val="center"/>
          </w:tcPr>
          <w:p w:rsidR="006E1749" w:rsidRDefault="006E1749" w:rsidP="00D253FB">
            <w:pPr>
              <w:jc w:val="center"/>
            </w:pPr>
            <w:r w:rsidRPr="00D76D71">
              <w:rPr>
                <w:rFonts w:hint="eastAsia"/>
                <w:color w:val="000000"/>
                <w:sz w:val="22"/>
              </w:rPr>
              <w:t>重点课题</w:t>
            </w:r>
          </w:p>
        </w:tc>
      </w:tr>
      <w:tr w:rsidR="006E1749" w:rsidTr="00884A89">
        <w:tc>
          <w:tcPr>
            <w:tcW w:w="568" w:type="dxa"/>
          </w:tcPr>
          <w:p w:rsidR="006E1749" w:rsidRDefault="006E1749" w:rsidP="00E14C79">
            <w:pPr>
              <w:rPr>
                <w:color w:val="000000"/>
                <w:sz w:val="22"/>
              </w:rPr>
            </w:pPr>
            <w:r>
              <w:rPr>
                <w:rFonts w:hint="eastAsia"/>
                <w:color w:val="000000"/>
                <w:sz w:val="22"/>
              </w:rPr>
              <w:t>02</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石君祥</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中</w:t>
            </w:r>
            <w:proofErr w:type="gramStart"/>
            <w:r>
              <w:rPr>
                <w:rFonts w:hint="eastAsia"/>
                <w:color w:val="000000"/>
                <w:sz w:val="22"/>
              </w:rPr>
              <w:t>职旅游</w:t>
            </w:r>
            <w:proofErr w:type="gramEnd"/>
            <w:r>
              <w:rPr>
                <w:rFonts w:hint="eastAsia"/>
                <w:color w:val="000000"/>
                <w:sz w:val="22"/>
              </w:rPr>
              <w:t>专业“多元组合式”人才培养模式实践研究</w:t>
            </w:r>
          </w:p>
        </w:tc>
        <w:tc>
          <w:tcPr>
            <w:tcW w:w="1560" w:type="dxa"/>
          </w:tcPr>
          <w:p w:rsidR="006E1749" w:rsidRDefault="006E1749" w:rsidP="006E1749">
            <w:pPr>
              <w:jc w:val="center"/>
            </w:pPr>
            <w:r w:rsidRPr="00FA194C">
              <w:rPr>
                <w:rFonts w:hint="eastAsia"/>
                <w:color w:val="000000"/>
                <w:sz w:val="22"/>
              </w:rPr>
              <w:t>重点课题</w:t>
            </w:r>
          </w:p>
        </w:tc>
      </w:tr>
      <w:tr w:rsidR="006E1749" w:rsidTr="00884A89">
        <w:tc>
          <w:tcPr>
            <w:tcW w:w="568" w:type="dxa"/>
          </w:tcPr>
          <w:p w:rsidR="006E1749" w:rsidRDefault="006E1749" w:rsidP="00E14C79">
            <w:pPr>
              <w:rPr>
                <w:color w:val="000000"/>
                <w:sz w:val="22"/>
              </w:rPr>
            </w:pPr>
            <w:r>
              <w:rPr>
                <w:rFonts w:hint="eastAsia"/>
                <w:color w:val="000000"/>
                <w:sz w:val="22"/>
              </w:rPr>
              <w:t>03</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李超</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信息化时代中职学校“在线课堂”教学模式构建与应用研究</w:t>
            </w:r>
          </w:p>
        </w:tc>
        <w:tc>
          <w:tcPr>
            <w:tcW w:w="1560" w:type="dxa"/>
          </w:tcPr>
          <w:p w:rsidR="006E1749" w:rsidRDefault="006E1749" w:rsidP="006E1749">
            <w:pPr>
              <w:jc w:val="center"/>
            </w:pPr>
            <w:r w:rsidRPr="00FA194C">
              <w:rPr>
                <w:rFonts w:hint="eastAsia"/>
                <w:color w:val="000000"/>
                <w:sz w:val="22"/>
              </w:rPr>
              <w:t>重点课题</w:t>
            </w:r>
          </w:p>
        </w:tc>
      </w:tr>
      <w:tr w:rsidR="006E1749" w:rsidTr="00884A89">
        <w:tc>
          <w:tcPr>
            <w:tcW w:w="568" w:type="dxa"/>
          </w:tcPr>
          <w:p w:rsidR="006E1749" w:rsidRDefault="006E1749" w:rsidP="00E14C79">
            <w:pPr>
              <w:rPr>
                <w:color w:val="000000"/>
                <w:sz w:val="22"/>
              </w:rPr>
            </w:pPr>
            <w:r>
              <w:rPr>
                <w:rFonts w:hint="eastAsia"/>
                <w:color w:val="000000"/>
                <w:sz w:val="22"/>
              </w:rPr>
              <w:t>04</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齐兵</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基于</w:t>
            </w:r>
            <w:r>
              <w:rPr>
                <w:rFonts w:hint="eastAsia"/>
                <w:color w:val="000000"/>
                <w:sz w:val="22"/>
              </w:rPr>
              <w:t>SPOC</w:t>
            </w:r>
            <w:r>
              <w:rPr>
                <w:rFonts w:hint="eastAsia"/>
                <w:color w:val="000000"/>
                <w:sz w:val="22"/>
              </w:rPr>
              <w:t>的机械基础课程混合式教学模式研究与实践</w:t>
            </w:r>
          </w:p>
        </w:tc>
        <w:tc>
          <w:tcPr>
            <w:tcW w:w="1560" w:type="dxa"/>
          </w:tcPr>
          <w:p w:rsidR="006E1749" w:rsidRDefault="006E1749" w:rsidP="006E1749">
            <w:pPr>
              <w:jc w:val="center"/>
            </w:pPr>
            <w:r w:rsidRPr="00FA194C">
              <w:rPr>
                <w:rFonts w:hint="eastAsia"/>
                <w:color w:val="000000"/>
                <w:sz w:val="22"/>
              </w:rPr>
              <w:t>重点课题</w:t>
            </w:r>
          </w:p>
        </w:tc>
      </w:tr>
      <w:tr w:rsidR="006E1749" w:rsidTr="00884A89">
        <w:tc>
          <w:tcPr>
            <w:tcW w:w="568" w:type="dxa"/>
          </w:tcPr>
          <w:p w:rsidR="006E1749" w:rsidRDefault="006E1749" w:rsidP="00E14C79">
            <w:pPr>
              <w:rPr>
                <w:color w:val="000000"/>
                <w:sz w:val="22"/>
              </w:rPr>
            </w:pPr>
            <w:r>
              <w:rPr>
                <w:rFonts w:hint="eastAsia"/>
                <w:color w:val="000000"/>
                <w:sz w:val="22"/>
              </w:rPr>
              <w:t>05</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胡必成</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中</w:t>
            </w:r>
            <w:proofErr w:type="gramStart"/>
            <w:r>
              <w:rPr>
                <w:rFonts w:hint="eastAsia"/>
                <w:color w:val="000000"/>
                <w:sz w:val="22"/>
              </w:rPr>
              <w:t>职公民</w:t>
            </w:r>
            <w:proofErr w:type="gramEnd"/>
            <w:r>
              <w:rPr>
                <w:rFonts w:hint="eastAsia"/>
                <w:color w:val="000000"/>
                <w:sz w:val="22"/>
              </w:rPr>
              <w:t>办学校混合所有制办学模式的探索与实践研究</w:t>
            </w:r>
          </w:p>
        </w:tc>
        <w:tc>
          <w:tcPr>
            <w:tcW w:w="1560" w:type="dxa"/>
          </w:tcPr>
          <w:p w:rsidR="006E1749" w:rsidRDefault="006E1749" w:rsidP="006E1749">
            <w:pPr>
              <w:jc w:val="center"/>
            </w:pPr>
            <w:r w:rsidRPr="00FA194C">
              <w:rPr>
                <w:rFonts w:hint="eastAsia"/>
                <w:color w:val="000000"/>
                <w:sz w:val="22"/>
              </w:rPr>
              <w:t>重点课题</w:t>
            </w:r>
          </w:p>
        </w:tc>
      </w:tr>
      <w:tr w:rsidR="006E1749" w:rsidTr="00331498">
        <w:tc>
          <w:tcPr>
            <w:tcW w:w="568" w:type="dxa"/>
          </w:tcPr>
          <w:p w:rsidR="006E1749" w:rsidRDefault="006E1749" w:rsidP="00E14C79">
            <w:pPr>
              <w:rPr>
                <w:color w:val="000000"/>
                <w:sz w:val="22"/>
              </w:rPr>
            </w:pPr>
            <w:r>
              <w:rPr>
                <w:rFonts w:hint="eastAsia"/>
                <w:color w:val="000000"/>
                <w:sz w:val="22"/>
              </w:rPr>
              <w:t>06</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徐传磊</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中职病理学精品在线课程的建设研究与应用</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E14C79">
            <w:pPr>
              <w:rPr>
                <w:color w:val="000000"/>
                <w:sz w:val="22"/>
              </w:rPr>
            </w:pPr>
            <w:r>
              <w:rPr>
                <w:rFonts w:hint="eastAsia"/>
                <w:color w:val="000000"/>
                <w:sz w:val="22"/>
              </w:rPr>
              <w:t>07</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江新华</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《提升卫生职业教育服务能力的实践研究》课题申报材料</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E14C79">
            <w:pPr>
              <w:rPr>
                <w:color w:val="000000"/>
                <w:sz w:val="22"/>
              </w:rPr>
            </w:pPr>
            <w:r>
              <w:rPr>
                <w:rFonts w:hint="eastAsia"/>
                <w:color w:val="000000"/>
                <w:sz w:val="22"/>
              </w:rPr>
              <w:t>08</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刘铭</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基于技能大赛中职一体化教学创新探究与实践</w:t>
            </w:r>
            <w:r>
              <w:rPr>
                <w:rFonts w:hint="eastAsia"/>
                <w:color w:val="000000"/>
                <w:sz w:val="22"/>
              </w:rPr>
              <w:t>--</w:t>
            </w:r>
            <w:r>
              <w:rPr>
                <w:rFonts w:hint="eastAsia"/>
                <w:color w:val="000000"/>
                <w:sz w:val="22"/>
              </w:rPr>
              <w:t>以单片机项目为例</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E14C79">
            <w:pPr>
              <w:rPr>
                <w:color w:val="000000"/>
                <w:sz w:val="22"/>
              </w:rPr>
            </w:pPr>
            <w:r>
              <w:rPr>
                <w:rFonts w:hint="eastAsia"/>
                <w:color w:val="000000"/>
                <w:sz w:val="22"/>
              </w:rPr>
              <w:t>09</w:t>
            </w:r>
          </w:p>
        </w:tc>
        <w:tc>
          <w:tcPr>
            <w:tcW w:w="1059" w:type="dxa"/>
            <w:vAlign w:val="center"/>
          </w:tcPr>
          <w:p w:rsidR="006E1749" w:rsidRDefault="006E1749" w:rsidP="008714F8">
            <w:pPr>
              <w:jc w:val="center"/>
              <w:rPr>
                <w:rFonts w:ascii="宋体" w:eastAsia="宋体" w:hAnsi="宋体" w:cs="宋体"/>
                <w:color w:val="000000"/>
                <w:sz w:val="22"/>
              </w:rPr>
            </w:pPr>
            <w:proofErr w:type="gramStart"/>
            <w:r>
              <w:rPr>
                <w:rFonts w:hint="eastAsia"/>
                <w:color w:val="000000"/>
                <w:sz w:val="22"/>
              </w:rPr>
              <w:t>凌中新</w:t>
            </w:r>
            <w:proofErr w:type="gramEnd"/>
          </w:p>
        </w:tc>
        <w:tc>
          <w:tcPr>
            <w:tcW w:w="6594" w:type="dxa"/>
          </w:tcPr>
          <w:p w:rsidR="006E1749" w:rsidRDefault="006E1749" w:rsidP="00E14C79">
            <w:pPr>
              <w:rPr>
                <w:rFonts w:ascii="宋体" w:eastAsia="宋体" w:hAnsi="宋体" w:cs="宋体"/>
                <w:color w:val="000000"/>
                <w:sz w:val="22"/>
              </w:rPr>
            </w:pPr>
            <w:r>
              <w:rPr>
                <w:rFonts w:hint="eastAsia"/>
                <w:color w:val="000000"/>
                <w:sz w:val="22"/>
              </w:rPr>
              <w:t>互联网时代中职学校涉农专业实</w:t>
            </w:r>
            <w:proofErr w:type="gramStart"/>
            <w:r>
              <w:rPr>
                <w:rFonts w:hint="eastAsia"/>
                <w:color w:val="000000"/>
                <w:sz w:val="22"/>
              </w:rPr>
              <w:t>训教学模式</w:t>
            </w:r>
            <w:proofErr w:type="gramEnd"/>
            <w:r>
              <w:rPr>
                <w:rFonts w:hint="eastAsia"/>
                <w:color w:val="000000"/>
                <w:sz w:val="22"/>
              </w:rPr>
              <w:t>研究</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E14C79">
            <w:pPr>
              <w:rPr>
                <w:color w:val="000000"/>
                <w:sz w:val="22"/>
              </w:rPr>
            </w:pPr>
            <w:r>
              <w:rPr>
                <w:rFonts w:hint="eastAsia"/>
                <w:color w:val="000000"/>
                <w:sz w:val="22"/>
              </w:rPr>
              <w:t>10</w:t>
            </w:r>
          </w:p>
        </w:tc>
        <w:tc>
          <w:tcPr>
            <w:tcW w:w="1059" w:type="dxa"/>
            <w:vAlign w:val="center"/>
          </w:tcPr>
          <w:p w:rsidR="006E1749" w:rsidRDefault="006E1749" w:rsidP="008714F8">
            <w:pPr>
              <w:jc w:val="center"/>
              <w:rPr>
                <w:rFonts w:ascii="宋体" w:eastAsia="宋体" w:hAnsi="宋体" w:cs="宋体"/>
                <w:color w:val="000000"/>
                <w:sz w:val="22"/>
              </w:rPr>
            </w:pPr>
            <w:proofErr w:type="gramStart"/>
            <w:r>
              <w:rPr>
                <w:rFonts w:hint="eastAsia"/>
                <w:color w:val="000000"/>
                <w:sz w:val="22"/>
              </w:rPr>
              <w:t>夏艳霞</w:t>
            </w:r>
            <w:proofErr w:type="gramEnd"/>
          </w:p>
        </w:tc>
        <w:tc>
          <w:tcPr>
            <w:tcW w:w="6594" w:type="dxa"/>
          </w:tcPr>
          <w:p w:rsidR="006E1749" w:rsidRDefault="006E1749" w:rsidP="00E14C79">
            <w:pPr>
              <w:rPr>
                <w:rFonts w:ascii="宋体" w:eastAsia="宋体" w:hAnsi="宋体" w:cs="宋体"/>
                <w:color w:val="000000"/>
                <w:sz w:val="22"/>
              </w:rPr>
            </w:pPr>
            <w:r>
              <w:rPr>
                <w:rFonts w:hint="eastAsia"/>
                <w:color w:val="000000"/>
                <w:sz w:val="22"/>
              </w:rPr>
              <w:t>BIM</w:t>
            </w:r>
            <w:r>
              <w:rPr>
                <w:rFonts w:hint="eastAsia"/>
                <w:color w:val="000000"/>
                <w:sz w:val="22"/>
              </w:rPr>
              <w:t>技术融入到职业院校土建专业的教学模式探究</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E14C79">
            <w:pPr>
              <w:rPr>
                <w:color w:val="000000"/>
                <w:sz w:val="22"/>
              </w:rPr>
            </w:pPr>
            <w:r>
              <w:rPr>
                <w:rFonts w:hint="eastAsia"/>
                <w:color w:val="000000"/>
                <w:sz w:val="22"/>
              </w:rPr>
              <w:t>11</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潘明</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项目化课程视角下中职校企合作模式的实施与对策研究</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E14C79">
            <w:pPr>
              <w:rPr>
                <w:color w:val="000000"/>
                <w:sz w:val="22"/>
              </w:rPr>
            </w:pPr>
            <w:r>
              <w:rPr>
                <w:rFonts w:hint="eastAsia"/>
                <w:color w:val="000000"/>
                <w:sz w:val="22"/>
              </w:rPr>
              <w:t>12</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余欣</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中职助产专业母婴保健精品课程建设的研究与应用</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E14C79">
            <w:pPr>
              <w:rPr>
                <w:color w:val="000000"/>
                <w:sz w:val="22"/>
              </w:rPr>
            </w:pPr>
            <w:r>
              <w:rPr>
                <w:rFonts w:hint="eastAsia"/>
                <w:color w:val="000000"/>
                <w:sz w:val="22"/>
              </w:rPr>
              <w:t>13</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金象周</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基于校企合作的机电专业现代学徒</w:t>
            </w:r>
            <w:proofErr w:type="gramStart"/>
            <w:r>
              <w:rPr>
                <w:rFonts w:hint="eastAsia"/>
                <w:color w:val="000000"/>
                <w:sz w:val="22"/>
              </w:rPr>
              <w:t>制人才</w:t>
            </w:r>
            <w:proofErr w:type="gramEnd"/>
            <w:r>
              <w:rPr>
                <w:rFonts w:hint="eastAsia"/>
                <w:color w:val="000000"/>
                <w:sz w:val="22"/>
              </w:rPr>
              <w:t>培养模式的探索与实践</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A20908">
            <w:pPr>
              <w:rPr>
                <w:color w:val="000000"/>
                <w:sz w:val="22"/>
              </w:rPr>
            </w:pPr>
            <w:r>
              <w:rPr>
                <w:rFonts w:hint="eastAsia"/>
                <w:color w:val="000000"/>
                <w:sz w:val="22"/>
              </w:rPr>
              <w:t>14</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卢卫青</w:t>
            </w:r>
          </w:p>
        </w:tc>
        <w:tc>
          <w:tcPr>
            <w:tcW w:w="6594" w:type="dxa"/>
          </w:tcPr>
          <w:p w:rsidR="006E1749" w:rsidRDefault="006E1749" w:rsidP="008463F3">
            <w:pPr>
              <w:rPr>
                <w:rFonts w:ascii="宋体" w:eastAsia="宋体" w:hAnsi="宋体" w:cs="宋体"/>
                <w:color w:val="000000"/>
                <w:sz w:val="22"/>
              </w:rPr>
            </w:pPr>
            <w:r>
              <w:rPr>
                <w:rFonts w:hint="eastAsia"/>
                <w:color w:val="000000"/>
                <w:sz w:val="22"/>
              </w:rPr>
              <w:t>基于校企深度融合下现代学徒</w:t>
            </w:r>
            <w:proofErr w:type="gramStart"/>
            <w:r>
              <w:rPr>
                <w:rFonts w:hint="eastAsia"/>
                <w:color w:val="000000"/>
                <w:sz w:val="22"/>
              </w:rPr>
              <w:t>制人才</w:t>
            </w:r>
            <w:proofErr w:type="gramEnd"/>
            <w:r>
              <w:rPr>
                <w:rFonts w:hint="eastAsia"/>
                <w:color w:val="000000"/>
                <w:sz w:val="22"/>
              </w:rPr>
              <w:t>培养的课程评价与改进研究</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E14C79">
            <w:pPr>
              <w:rPr>
                <w:color w:val="000000"/>
                <w:sz w:val="22"/>
              </w:rPr>
            </w:pPr>
            <w:r>
              <w:rPr>
                <w:rFonts w:hint="eastAsia"/>
                <w:color w:val="000000"/>
                <w:sz w:val="22"/>
              </w:rPr>
              <w:t>15</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柳晓燕</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信息化时代中职卫校生物化学混合式教学模式的研究</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E14C79">
            <w:pPr>
              <w:rPr>
                <w:color w:val="000000"/>
                <w:sz w:val="22"/>
              </w:rPr>
            </w:pPr>
            <w:r>
              <w:rPr>
                <w:rFonts w:hint="eastAsia"/>
                <w:color w:val="000000"/>
                <w:sz w:val="22"/>
              </w:rPr>
              <w:t>16</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崔巍</w:t>
            </w:r>
            <w:proofErr w:type="gramStart"/>
            <w:r>
              <w:rPr>
                <w:rFonts w:hint="eastAsia"/>
                <w:color w:val="000000"/>
                <w:sz w:val="22"/>
              </w:rPr>
              <w:t>巍</w:t>
            </w:r>
            <w:proofErr w:type="gramEnd"/>
          </w:p>
        </w:tc>
        <w:tc>
          <w:tcPr>
            <w:tcW w:w="6594" w:type="dxa"/>
          </w:tcPr>
          <w:p w:rsidR="006E1749" w:rsidRDefault="006E1749" w:rsidP="008463F3">
            <w:pPr>
              <w:rPr>
                <w:rFonts w:ascii="宋体" w:eastAsia="宋体" w:hAnsi="宋体" w:cs="宋体"/>
                <w:color w:val="000000"/>
                <w:sz w:val="22"/>
              </w:rPr>
            </w:pPr>
            <w:r>
              <w:rPr>
                <w:rFonts w:hint="eastAsia"/>
                <w:color w:val="000000"/>
                <w:sz w:val="22"/>
              </w:rPr>
              <w:t>《基于产教融合创新职业教育教学模式的探索实践》</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A20908">
            <w:pPr>
              <w:rPr>
                <w:color w:val="000000"/>
                <w:sz w:val="22"/>
              </w:rPr>
            </w:pPr>
            <w:r>
              <w:rPr>
                <w:rFonts w:hint="eastAsia"/>
                <w:color w:val="000000"/>
                <w:sz w:val="22"/>
              </w:rPr>
              <w:t>17</w:t>
            </w:r>
          </w:p>
        </w:tc>
        <w:tc>
          <w:tcPr>
            <w:tcW w:w="1059" w:type="dxa"/>
            <w:vAlign w:val="center"/>
          </w:tcPr>
          <w:p w:rsidR="006E1749" w:rsidRDefault="006E1749" w:rsidP="008714F8">
            <w:pPr>
              <w:jc w:val="center"/>
              <w:rPr>
                <w:rFonts w:ascii="宋体" w:eastAsia="宋体" w:hAnsi="宋体" w:cs="宋体"/>
                <w:color w:val="000000"/>
                <w:sz w:val="22"/>
              </w:rPr>
            </w:pPr>
            <w:proofErr w:type="gramStart"/>
            <w:r>
              <w:rPr>
                <w:rFonts w:hint="eastAsia"/>
                <w:color w:val="000000"/>
                <w:sz w:val="22"/>
              </w:rPr>
              <w:t>任清</w:t>
            </w:r>
            <w:proofErr w:type="gramEnd"/>
          </w:p>
        </w:tc>
        <w:tc>
          <w:tcPr>
            <w:tcW w:w="6594" w:type="dxa"/>
            <w:vAlign w:val="center"/>
          </w:tcPr>
          <w:p w:rsidR="006E1749" w:rsidRDefault="006E1749" w:rsidP="00A20908">
            <w:pPr>
              <w:rPr>
                <w:rFonts w:ascii="宋体" w:eastAsia="宋体" w:hAnsi="宋体" w:cs="宋体"/>
                <w:color w:val="000000"/>
                <w:sz w:val="22"/>
              </w:rPr>
            </w:pPr>
            <w:r>
              <w:rPr>
                <w:rFonts w:hint="eastAsia"/>
                <w:color w:val="000000"/>
                <w:sz w:val="22"/>
              </w:rPr>
              <w:t>信息化时代中职机械制图课程教学模式的变革研究</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E14C79">
            <w:pPr>
              <w:rPr>
                <w:color w:val="000000"/>
                <w:sz w:val="22"/>
              </w:rPr>
            </w:pPr>
            <w:r>
              <w:rPr>
                <w:rFonts w:hint="eastAsia"/>
                <w:color w:val="000000"/>
                <w:sz w:val="22"/>
              </w:rPr>
              <w:t>18</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沈敏</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《基于信息化时代“双核心、双驱动”的人才培养和教学模式研究与探索》</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r w:rsidR="006E1749" w:rsidTr="00331498">
        <w:tc>
          <w:tcPr>
            <w:tcW w:w="568" w:type="dxa"/>
          </w:tcPr>
          <w:p w:rsidR="006E1749" w:rsidRDefault="006E1749" w:rsidP="00E14C79">
            <w:pPr>
              <w:rPr>
                <w:color w:val="000000"/>
                <w:sz w:val="22"/>
              </w:rPr>
            </w:pPr>
            <w:r>
              <w:rPr>
                <w:rFonts w:hint="eastAsia"/>
                <w:color w:val="000000"/>
                <w:sz w:val="22"/>
              </w:rPr>
              <w:t>19</w:t>
            </w:r>
          </w:p>
        </w:tc>
        <w:tc>
          <w:tcPr>
            <w:tcW w:w="1059" w:type="dxa"/>
            <w:vAlign w:val="center"/>
          </w:tcPr>
          <w:p w:rsidR="006E1749" w:rsidRDefault="006E1749" w:rsidP="008714F8">
            <w:pPr>
              <w:jc w:val="center"/>
              <w:rPr>
                <w:rFonts w:ascii="宋体" w:eastAsia="宋体" w:hAnsi="宋体" w:cs="宋体"/>
                <w:color w:val="000000"/>
                <w:sz w:val="22"/>
              </w:rPr>
            </w:pPr>
            <w:r>
              <w:rPr>
                <w:rFonts w:hint="eastAsia"/>
                <w:color w:val="000000"/>
                <w:sz w:val="22"/>
              </w:rPr>
              <w:t>唐戍</w:t>
            </w:r>
          </w:p>
        </w:tc>
        <w:tc>
          <w:tcPr>
            <w:tcW w:w="6594" w:type="dxa"/>
          </w:tcPr>
          <w:p w:rsidR="006E1749" w:rsidRDefault="006E1749" w:rsidP="00E14C79">
            <w:pPr>
              <w:rPr>
                <w:rFonts w:ascii="宋体" w:eastAsia="宋体" w:hAnsi="宋体" w:cs="宋体"/>
                <w:color w:val="000000"/>
                <w:sz w:val="22"/>
              </w:rPr>
            </w:pPr>
            <w:r>
              <w:rPr>
                <w:rFonts w:hint="eastAsia"/>
                <w:color w:val="000000"/>
                <w:sz w:val="22"/>
              </w:rPr>
              <w:t>借鉴</w:t>
            </w:r>
            <w:r>
              <w:rPr>
                <w:rFonts w:hint="eastAsia"/>
                <w:color w:val="000000"/>
                <w:sz w:val="22"/>
              </w:rPr>
              <w:t>DACUM</w:t>
            </w:r>
            <w:r>
              <w:rPr>
                <w:rFonts w:hint="eastAsia"/>
                <w:color w:val="000000"/>
                <w:sz w:val="22"/>
              </w:rPr>
              <w:t>分析法将社会责任感融入专业课程的探究</w:t>
            </w:r>
          </w:p>
        </w:tc>
        <w:tc>
          <w:tcPr>
            <w:tcW w:w="1560" w:type="dxa"/>
          </w:tcPr>
          <w:p w:rsidR="006E1749" w:rsidRDefault="006E1749" w:rsidP="006E1749">
            <w:pPr>
              <w:jc w:val="center"/>
            </w:pPr>
            <w:proofErr w:type="gramStart"/>
            <w:r w:rsidRPr="002F4F6C">
              <w:rPr>
                <w:rFonts w:hint="eastAsia"/>
                <w:color w:val="000000"/>
                <w:sz w:val="22"/>
              </w:rPr>
              <w:t>一般课题</w:t>
            </w:r>
            <w:proofErr w:type="gramEnd"/>
          </w:p>
        </w:tc>
      </w:tr>
    </w:tbl>
    <w:p w:rsidR="00A20908" w:rsidRPr="00F23EF8" w:rsidRDefault="00A20908">
      <w:bookmarkStart w:id="0" w:name="_GoBack"/>
      <w:bookmarkEnd w:id="0"/>
    </w:p>
    <w:sectPr w:rsidR="00A20908" w:rsidRPr="00F23EF8" w:rsidSect="008760B5">
      <w:pgSz w:w="11906" w:h="16838"/>
      <w:pgMar w:top="993" w:right="707" w:bottom="851"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F4C" w:rsidRDefault="00D77F4C" w:rsidP="00F0109A">
      <w:r>
        <w:separator/>
      </w:r>
    </w:p>
  </w:endnote>
  <w:endnote w:type="continuationSeparator" w:id="0">
    <w:p w:rsidR="00D77F4C" w:rsidRDefault="00D77F4C" w:rsidP="00F0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F4C" w:rsidRDefault="00D77F4C" w:rsidP="00F0109A">
      <w:r>
        <w:separator/>
      </w:r>
    </w:p>
  </w:footnote>
  <w:footnote w:type="continuationSeparator" w:id="0">
    <w:p w:rsidR="00D77F4C" w:rsidRDefault="00D77F4C" w:rsidP="00F01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F91"/>
    <w:rsid w:val="00010B28"/>
    <w:rsid w:val="00012DEE"/>
    <w:rsid w:val="000263C6"/>
    <w:rsid w:val="00036BD3"/>
    <w:rsid w:val="00047E43"/>
    <w:rsid w:val="000870E1"/>
    <w:rsid w:val="000B19AA"/>
    <w:rsid w:val="000B2A33"/>
    <w:rsid w:val="000B68A8"/>
    <w:rsid w:val="00127134"/>
    <w:rsid w:val="00136AC8"/>
    <w:rsid w:val="001577F5"/>
    <w:rsid w:val="00185045"/>
    <w:rsid w:val="001A7343"/>
    <w:rsid w:val="001B6959"/>
    <w:rsid w:val="001C07EC"/>
    <w:rsid w:val="001D006D"/>
    <w:rsid w:val="001E1B00"/>
    <w:rsid w:val="001E47FE"/>
    <w:rsid w:val="002168B2"/>
    <w:rsid w:val="002345DE"/>
    <w:rsid w:val="00243C56"/>
    <w:rsid w:val="00277B93"/>
    <w:rsid w:val="002804D9"/>
    <w:rsid w:val="002835DE"/>
    <w:rsid w:val="002E2DAF"/>
    <w:rsid w:val="002F3CFE"/>
    <w:rsid w:val="002F7DE6"/>
    <w:rsid w:val="003202ED"/>
    <w:rsid w:val="003A1D9B"/>
    <w:rsid w:val="003B5BC9"/>
    <w:rsid w:val="004025A8"/>
    <w:rsid w:val="00426BFB"/>
    <w:rsid w:val="0046530B"/>
    <w:rsid w:val="004679B4"/>
    <w:rsid w:val="0047799F"/>
    <w:rsid w:val="0048641B"/>
    <w:rsid w:val="004B72A6"/>
    <w:rsid w:val="004F3CDD"/>
    <w:rsid w:val="00514AFE"/>
    <w:rsid w:val="0057697F"/>
    <w:rsid w:val="005D201C"/>
    <w:rsid w:val="00603971"/>
    <w:rsid w:val="00693740"/>
    <w:rsid w:val="006E1749"/>
    <w:rsid w:val="006E7331"/>
    <w:rsid w:val="007050CD"/>
    <w:rsid w:val="00756933"/>
    <w:rsid w:val="0078189D"/>
    <w:rsid w:val="00791AC7"/>
    <w:rsid w:val="0079502B"/>
    <w:rsid w:val="007B0715"/>
    <w:rsid w:val="007B6821"/>
    <w:rsid w:val="007C7DC9"/>
    <w:rsid w:val="0083413F"/>
    <w:rsid w:val="008463F3"/>
    <w:rsid w:val="00862EFE"/>
    <w:rsid w:val="008714F8"/>
    <w:rsid w:val="008760B5"/>
    <w:rsid w:val="008A3D4B"/>
    <w:rsid w:val="008C0E1D"/>
    <w:rsid w:val="008D0AC4"/>
    <w:rsid w:val="008D59CA"/>
    <w:rsid w:val="008D7D7F"/>
    <w:rsid w:val="008E257D"/>
    <w:rsid w:val="00914802"/>
    <w:rsid w:val="009631AD"/>
    <w:rsid w:val="00964637"/>
    <w:rsid w:val="00980CA7"/>
    <w:rsid w:val="00A20908"/>
    <w:rsid w:val="00A25292"/>
    <w:rsid w:val="00A3404A"/>
    <w:rsid w:val="00A42165"/>
    <w:rsid w:val="00A4320C"/>
    <w:rsid w:val="00A619EF"/>
    <w:rsid w:val="00A90D18"/>
    <w:rsid w:val="00A94952"/>
    <w:rsid w:val="00AB3781"/>
    <w:rsid w:val="00AE69FA"/>
    <w:rsid w:val="00B12BAA"/>
    <w:rsid w:val="00B15DB7"/>
    <w:rsid w:val="00B81210"/>
    <w:rsid w:val="00B902D0"/>
    <w:rsid w:val="00C81F91"/>
    <w:rsid w:val="00C83737"/>
    <w:rsid w:val="00C95AD7"/>
    <w:rsid w:val="00C978C7"/>
    <w:rsid w:val="00CA181A"/>
    <w:rsid w:val="00CB63B3"/>
    <w:rsid w:val="00CE1B89"/>
    <w:rsid w:val="00D07669"/>
    <w:rsid w:val="00D2261B"/>
    <w:rsid w:val="00D227BB"/>
    <w:rsid w:val="00D253FB"/>
    <w:rsid w:val="00D5404E"/>
    <w:rsid w:val="00D70509"/>
    <w:rsid w:val="00D77F4C"/>
    <w:rsid w:val="00DA197C"/>
    <w:rsid w:val="00DA41D6"/>
    <w:rsid w:val="00E14C79"/>
    <w:rsid w:val="00E2243F"/>
    <w:rsid w:val="00E50DA2"/>
    <w:rsid w:val="00EB5F37"/>
    <w:rsid w:val="00F0109A"/>
    <w:rsid w:val="00F23EF8"/>
    <w:rsid w:val="00F27C62"/>
    <w:rsid w:val="00F5304C"/>
    <w:rsid w:val="00F741D1"/>
    <w:rsid w:val="00FB0660"/>
    <w:rsid w:val="00FF6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1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010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0109A"/>
    <w:rPr>
      <w:sz w:val="18"/>
      <w:szCs w:val="18"/>
    </w:rPr>
  </w:style>
  <w:style w:type="paragraph" w:styleId="a5">
    <w:name w:val="footer"/>
    <w:basedOn w:val="a"/>
    <w:link w:val="Char0"/>
    <w:uiPriority w:val="99"/>
    <w:unhideWhenUsed/>
    <w:rsid w:val="00F0109A"/>
    <w:pPr>
      <w:tabs>
        <w:tab w:val="center" w:pos="4153"/>
        <w:tab w:val="right" w:pos="8306"/>
      </w:tabs>
      <w:snapToGrid w:val="0"/>
      <w:jc w:val="left"/>
    </w:pPr>
    <w:rPr>
      <w:sz w:val="18"/>
      <w:szCs w:val="18"/>
    </w:rPr>
  </w:style>
  <w:style w:type="character" w:customStyle="1" w:styleId="Char0">
    <w:name w:val="页脚 Char"/>
    <w:basedOn w:val="a0"/>
    <w:link w:val="a5"/>
    <w:uiPriority w:val="99"/>
    <w:rsid w:val="00F010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1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010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0109A"/>
    <w:rPr>
      <w:sz w:val="18"/>
      <w:szCs w:val="18"/>
    </w:rPr>
  </w:style>
  <w:style w:type="paragraph" w:styleId="a5">
    <w:name w:val="footer"/>
    <w:basedOn w:val="a"/>
    <w:link w:val="Char0"/>
    <w:uiPriority w:val="99"/>
    <w:unhideWhenUsed/>
    <w:rsid w:val="00F0109A"/>
    <w:pPr>
      <w:tabs>
        <w:tab w:val="center" w:pos="4153"/>
        <w:tab w:val="right" w:pos="8306"/>
      </w:tabs>
      <w:snapToGrid w:val="0"/>
      <w:jc w:val="left"/>
    </w:pPr>
    <w:rPr>
      <w:sz w:val="18"/>
      <w:szCs w:val="18"/>
    </w:rPr>
  </w:style>
  <w:style w:type="character" w:customStyle="1" w:styleId="Char0">
    <w:name w:val="页脚 Char"/>
    <w:basedOn w:val="a0"/>
    <w:link w:val="a5"/>
    <w:uiPriority w:val="99"/>
    <w:rsid w:val="00F010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1070</Words>
  <Characters>6100</Characters>
  <Application>Microsoft Office Word</Application>
  <DocSecurity>0</DocSecurity>
  <Lines>50</Lines>
  <Paragraphs>14</Paragraphs>
  <ScaleCrop>false</ScaleCrop>
  <Company>Sky123.Org</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aftvc</dc:creator>
  <cp:lastModifiedBy>aftvc</cp:lastModifiedBy>
  <cp:revision>3</cp:revision>
  <dcterms:created xsi:type="dcterms:W3CDTF">2019-10-13T12:12:00Z</dcterms:created>
  <dcterms:modified xsi:type="dcterms:W3CDTF">2019-10-13T12:12:00Z</dcterms:modified>
</cp:coreProperties>
</file>